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B64" w:rsidRPr="00486B64" w:rsidRDefault="00486B64" w:rsidP="00486B64">
      <w:pPr>
        <w:shd w:val="clear" w:color="auto" w:fill="FFFFFF"/>
        <w:spacing w:after="0" w:line="240" w:lineRule="auto"/>
        <w:textAlignment w:val="baseline"/>
        <w:outlineLvl w:val="1"/>
        <w:rPr>
          <w:rFonts w:ascii="Arial" w:eastAsia="Times New Roman" w:hAnsi="Arial" w:cs="Arial"/>
          <w:b/>
          <w:bCs/>
          <w:sz w:val="28"/>
          <w:szCs w:val="24"/>
        </w:rPr>
      </w:pPr>
      <w:r w:rsidRPr="008D3635">
        <w:rPr>
          <w:rFonts w:ascii="Arial" w:eastAsia="Times New Roman" w:hAnsi="Arial" w:cs="Arial"/>
          <w:b/>
          <w:bCs/>
          <w:sz w:val="32"/>
          <w:szCs w:val="32"/>
        </w:rPr>
        <w:t>The Elimination of Racism in All Forms</w:t>
      </w:r>
      <w:r w:rsidRPr="008D3635">
        <w:rPr>
          <w:rFonts w:ascii="Arial" w:eastAsia="Times New Roman" w:hAnsi="Arial" w:cs="Arial"/>
          <w:b/>
          <w:bCs/>
          <w:sz w:val="32"/>
          <w:szCs w:val="32"/>
        </w:rPr>
        <w:br/>
      </w:r>
      <w:r>
        <w:rPr>
          <w:rFonts w:ascii="Arial" w:eastAsia="Times New Roman" w:hAnsi="Arial" w:cs="Arial"/>
          <w:bCs/>
          <w:i/>
        </w:rPr>
        <w:t>F</w:t>
      </w:r>
      <w:r w:rsidRPr="00486B64">
        <w:rPr>
          <w:rFonts w:ascii="Arial" w:eastAsia="Times New Roman" w:hAnsi="Arial" w:cs="Arial"/>
          <w:bCs/>
          <w:i/>
        </w:rPr>
        <w:t xml:space="preserve">rom the Sisters of Mercy </w:t>
      </w:r>
      <w:hyperlink r:id="rId7" w:history="1">
        <w:r w:rsidRPr="00486B64">
          <w:rPr>
            <w:rStyle w:val="Hyperlink"/>
            <w:rFonts w:ascii="Arial" w:hAnsi="Arial" w:cs="Arial"/>
            <w:i/>
          </w:rPr>
          <w:t>https://www.sistersofmercy.org/resources/prayer-the-elimination-of-racism/</w:t>
        </w:r>
      </w:hyperlink>
    </w:p>
    <w:p w:rsidR="00486B64" w:rsidRPr="00486B64" w:rsidRDefault="00486B64" w:rsidP="008D3635">
      <w:pPr>
        <w:shd w:val="clear" w:color="auto" w:fill="FFFFFF"/>
        <w:spacing w:after="0" w:line="240" w:lineRule="auto"/>
        <w:textAlignment w:val="baseline"/>
        <w:outlineLvl w:val="2"/>
        <w:rPr>
          <w:rFonts w:ascii="Arial" w:eastAsia="Times New Roman" w:hAnsi="Arial" w:cs="Arial"/>
          <w:b/>
          <w:bCs/>
          <w:sz w:val="24"/>
          <w:szCs w:val="24"/>
        </w:rPr>
      </w:pPr>
    </w:p>
    <w:p w:rsidR="00486B64" w:rsidRPr="00486B64" w:rsidRDefault="00486B64" w:rsidP="008D3635">
      <w:pPr>
        <w:shd w:val="clear" w:color="auto" w:fill="FFFFFF"/>
        <w:spacing w:after="0" w:line="240" w:lineRule="auto"/>
        <w:textAlignment w:val="baseline"/>
        <w:outlineLvl w:val="2"/>
        <w:rPr>
          <w:rFonts w:ascii="Arial" w:eastAsia="Times New Roman" w:hAnsi="Arial" w:cs="Arial"/>
          <w:b/>
          <w:bCs/>
          <w:sz w:val="24"/>
          <w:szCs w:val="24"/>
        </w:rPr>
      </w:pPr>
      <w:r w:rsidRPr="00486B64">
        <w:rPr>
          <w:rFonts w:ascii="Arial" w:eastAsia="Times New Roman" w:hAnsi="Arial" w:cs="Arial"/>
          <w:b/>
          <w:bCs/>
          <w:sz w:val="24"/>
          <w:szCs w:val="24"/>
        </w:rPr>
        <w:t>Opening Song Suggestions</w:t>
      </w: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"All Are Welcome" by Marty Haugen or "Wade in the Water"</w:t>
      </w:r>
    </w:p>
    <w:p w:rsidR="008D3635" w:rsidRDefault="008D3635" w:rsidP="008D3635">
      <w:pPr>
        <w:shd w:val="clear" w:color="auto" w:fill="FFFFFF"/>
        <w:spacing w:after="0" w:line="240" w:lineRule="auto"/>
        <w:textAlignment w:val="baseline"/>
        <w:outlineLvl w:val="2"/>
        <w:rPr>
          <w:rFonts w:ascii="Arial" w:eastAsia="Times New Roman" w:hAnsi="Arial" w:cs="Arial"/>
          <w:b/>
          <w:bCs/>
          <w:sz w:val="24"/>
          <w:szCs w:val="24"/>
        </w:rPr>
      </w:pPr>
    </w:p>
    <w:p w:rsidR="00486B64" w:rsidRPr="00486B64" w:rsidRDefault="00486B64" w:rsidP="008D3635">
      <w:pPr>
        <w:shd w:val="clear" w:color="auto" w:fill="FFFFFF"/>
        <w:spacing w:after="0" w:line="240" w:lineRule="auto"/>
        <w:textAlignment w:val="baseline"/>
        <w:outlineLvl w:val="2"/>
        <w:rPr>
          <w:rFonts w:ascii="Arial" w:eastAsia="Times New Roman" w:hAnsi="Arial" w:cs="Arial"/>
          <w:b/>
          <w:bCs/>
          <w:sz w:val="24"/>
          <w:szCs w:val="24"/>
        </w:rPr>
      </w:pPr>
      <w:r w:rsidRPr="00486B64">
        <w:rPr>
          <w:rFonts w:ascii="Arial" w:eastAsia="Times New Roman" w:hAnsi="Arial" w:cs="Arial"/>
          <w:b/>
          <w:bCs/>
          <w:sz w:val="24"/>
          <w:szCs w:val="24"/>
        </w:rPr>
        <w:t>Opening Prayer</w:t>
      </w: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Good and gracious God, you invite us to recognize and reverence your divine image and likeness in our neighbor.  Enable us to see the reality of racism and free us to challenge and uproot it from our society, our world and ourselves.</w:t>
      </w:r>
    </w:p>
    <w:p w:rsidR="008D3635" w:rsidRDefault="008D3635" w:rsidP="008D3635">
      <w:pPr>
        <w:shd w:val="clear" w:color="auto" w:fill="FFFFFF"/>
        <w:spacing w:after="0" w:line="240" w:lineRule="auto"/>
        <w:textAlignment w:val="baseline"/>
        <w:rPr>
          <w:rFonts w:ascii="Arial" w:eastAsia="Times New Roman" w:hAnsi="Arial" w:cs="Arial"/>
          <w:sz w:val="24"/>
          <w:szCs w:val="24"/>
        </w:rPr>
      </w:pP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This we pray: AMEN</w:t>
      </w:r>
    </w:p>
    <w:p w:rsidR="008D3635" w:rsidRDefault="008D3635" w:rsidP="008D3635">
      <w:pPr>
        <w:shd w:val="clear" w:color="auto" w:fill="FFFFFF"/>
        <w:spacing w:after="0" w:line="240" w:lineRule="auto"/>
        <w:textAlignment w:val="baseline"/>
        <w:outlineLvl w:val="2"/>
        <w:rPr>
          <w:rFonts w:ascii="Arial" w:eastAsia="Times New Roman" w:hAnsi="Arial" w:cs="Arial"/>
          <w:b/>
          <w:bCs/>
          <w:sz w:val="24"/>
          <w:szCs w:val="24"/>
        </w:rPr>
      </w:pPr>
    </w:p>
    <w:p w:rsidR="00486B64" w:rsidRPr="00486B64" w:rsidRDefault="00486B64" w:rsidP="008D3635">
      <w:pPr>
        <w:shd w:val="clear" w:color="auto" w:fill="FFFFFF"/>
        <w:spacing w:after="0" w:line="240" w:lineRule="auto"/>
        <w:textAlignment w:val="baseline"/>
        <w:outlineLvl w:val="2"/>
        <w:rPr>
          <w:rFonts w:ascii="Arial" w:eastAsia="Times New Roman" w:hAnsi="Arial" w:cs="Arial"/>
          <w:b/>
          <w:bCs/>
          <w:sz w:val="24"/>
          <w:szCs w:val="24"/>
        </w:rPr>
      </w:pPr>
      <w:r w:rsidRPr="00486B64">
        <w:rPr>
          <w:rFonts w:ascii="Arial" w:eastAsia="Times New Roman" w:hAnsi="Arial" w:cs="Arial"/>
          <w:b/>
          <w:bCs/>
          <w:sz w:val="24"/>
          <w:szCs w:val="24"/>
        </w:rPr>
        <w:t>Introduction</w:t>
      </w: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The face of racism looks different today from how it looked in the past. Overt racism is easily condemned, but the sin of racism is often with us in more subtle forms. This day we gather in the love of God and neighbor to examine four patterns of racism in our hearts, and our world systems. We beg for both forgiveness and conversion as we open our hearts and minds in communal prayer.</w:t>
      </w:r>
    </w:p>
    <w:p w:rsidR="008D3635" w:rsidRDefault="008D3635" w:rsidP="008D3635">
      <w:pPr>
        <w:shd w:val="clear" w:color="auto" w:fill="FFFFFF"/>
        <w:spacing w:after="0" w:line="240" w:lineRule="auto"/>
        <w:textAlignment w:val="baseline"/>
        <w:outlineLvl w:val="2"/>
        <w:rPr>
          <w:rFonts w:ascii="Arial" w:eastAsia="Times New Roman" w:hAnsi="Arial" w:cs="Arial"/>
          <w:b/>
          <w:bCs/>
          <w:sz w:val="24"/>
          <w:szCs w:val="24"/>
        </w:rPr>
      </w:pPr>
    </w:p>
    <w:p w:rsidR="00486B64" w:rsidRPr="00486B64" w:rsidRDefault="00486B64" w:rsidP="008D3635">
      <w:pPr>
        <w:shd w:val="clear" w:color="auto" w:fill="FFFFFF"/>
        <w:spacing w:after="0" w:line="240" w:lineRule="auto"/>
        <w:textAlignment w:val="baseline"/>
        <w:outlineLvl w:val="2"/>
        <w:rPr>
          <w:rFonts w:ascii="Arial" w:eastAsia="Times New Roman" w:hAnsi="Arial" w:cs="Arial"/>
          <w:b/>
          <w:bCs/>
          <w:sz w:val="24"/>
          <w:szCs w:val="24"/>
        </w:rPr>
      </w:pPr>
      <w:r w:rsidRPr="00486B64">
        <w:rPr>
          <w:rFonts w:ascii="Arial" w:eastAsia="Times New Roman" w:hAnsi="Arial" w:cs="Arial"/>
          <w:b/>
          <w:bCs/>
          <w:sz w:val="24"/>
          <w:szCs w:val="24"/>
        </w:rPr>
        <w:t>Pattern One: Spatial Racism</w:t>
      </w: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Spatial Racism is the term given to patterns of metropolitan development in which the affluent create racially and economically segregated suburbs or gentrified areas of cities, leaving the economically poor - mainly African Americans, Hispanics and some newly arrived immigrants -- isolated in deteriorating areas of the cities and older suburbs.</w:t>
      </w:r>
    </w:p>
    <w:p w:rsidR="008D3635" w:rsidRDefault="008D3635" w:rsidP="008D3635">
      <w:pPr>
        <w:shd w:val="clear" w:color="auto" w:fill="FFFFFF"/>
        <w:spacing w:after="0" w:line="240" w:lineRule="auto"/>
        <w:textAlignment w:val="baseline"/>
        <w:rPr>
          <w:rFonts w:ascii="Arial" w:eastAsia="Times New Roman" w:hAnsi="Arial" w:cs="Arial"/>
          <w:sz w:val="24"/>
          <w:szCs w:val="24"/>
        </w:rPr>
      </w:pP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The devastating impact of massive economic disparities between communities and of isolating people geographically according to race, religion, and class is well documented. Spatial racism creates a visible chasm between those who are rich and those who are poor, as well as between Caucasian people and people of color.</w:t>
      </w:r>
    </w:p>
    <w:p w:rsidR="008D3635" w:rsidRDefault="008D3635" w:rsidP="008D3635">
      <w:pPr>
        <w:shd w:val="clear" w:color="auto" w:fill="FFFFFF"/>
        <w:spacing w:after="0" w:line="240" w:lineRule="auto"/>
        <w:textAlignment w:val="baseline"/>
        <w:rPr>
          <w:rFonts w:ascii="Arial" w:eastAsia="Times New Roman" w:hAnsi="Arial" w:cs="Arial"/>
          <w:sz w:val="24"/>
          <w:szCs w:val="24"/>
        </w:rPr>
      </w:pP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Let us pray as we reflect on some of the economic inequities that result from this form of racism. Those who live in the economically depressed areas: </w:t>
      </w:r>
    </w:p>
    <w:p w:rsidR="00486B64" w:rsidRPr="00486B64" w:rsidRDefault="00486B64" w:rsidP="008D3635">
      <w:pPr>
        <w:numPr>
          <w:ilvl w:val="0"/>
          <w:numId w:val="1"/>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Lack decent affordable housing</w:t>
      </w:r>
    </w:p>
    <w:p w:rsidR="00486B64" w:rsidRPr="00486B64" w:rsidRDefault="00486B64" w:rsidP="008D3635">
      <w:pPr>
        <w:numPr>
          <w:ilvl w:val="0"/>
          <w:numId w:val="1"/>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Lack adequate staff, faculty, buildings, and supplies for public schools</w:t>
      </w:r>
    </w:p>
    <w:p w:rsidR="00486B64" w:rsidRPr="00486B64" w:rsidRDefault="00486B64" w:rsidP="008D3635">
      <w:pPr>
        <w:numPr>
          <w:ilvl w:val="0"/>
          <w:numId w:val="1"/>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Lack capital investment for business and commerce</w:t>
      </w:r>
    </w:p>
    <w:p w:rsidR="00486B64" w:rsidRPr="00486B64" w:rsidRDefault="00486B64" w:rsidP="008D3635">
      <w:pPr>
        <w:numPr>
          <w:ilvl w:val="0"/>
          <w:numId w:val="1"/>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Have little or no opportunities for jobs near home and insufficient public transit to jobs in the suburbs.</w:t>
      </w:r>
    </w:p>
    <w:p w:rsidR="008D3635" w:rsidRDefault="00486B64" w:rsidP="008D3635">
      <w:pPr>
        <w:numPr>
          <w:ilvl w:val="0"/>
          <w:numId w:val="1"/>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lastRenderedPageBreak/>
        <w:t>59</w:t>
      </w:r>
      <w:r w:rsidR="008D3635">
        <w:rPr>
          <w:rFonts w:ascii="Arial" w:eastAsia="Times New Roman" w:hAnsi="Arial" w:cs="Arial"/>
          <w:sz w:val="24"/>
          <w:szCs w:val="24"/>
        </w:rPr>
        <w:t xml:space="preserve"> percent</w:t>
      </w:r>
      <w:r w:rsidRPr="00486B64">
        <w:rPr>
          <w:rFonts w:ascii="Arial" w:eastAsia="Times New Roman" w:hAnsi="Arial" w:cs="Arial"/>
          <w:sz w:val="24"/>
          <w:szCs w:val="24"/>
        </w:rPr>
        <w:t xml:space="preserve"> of the time</w:t>
      </w:r>
      <w:r w:rsidR="008D3635">
        <w:rPr>
          <w:rFonts w:ascii="Arial" w:eastAsia="Times New Roman" w:hAnsi="Arial" w:cs="Arial"/>
          <w:sz w:val="24"/>
          <w:szCs w:val="24"/>
        </w:rPr>
        <w:t>s that</w:t>
      </w:r>
      <w:r w:rsidRPr="00486B64">
        <w:rPr>
          <w:rFonts w:ascii="Arial" w:eastAsia="Times New Roman" w:hAnsi="Arial" w:cs="Arial"/>
          <w:sz w:val="24"/>
          <w:szCs w:val="24"/>
        </w:rPr>
        <w:t xml:space="preserve"> African Americans seek to buy houses, they encounter discrimination.</w:t>
      </w:r>
    </w:p>
    <w:p w:rsidR="008D3635" w:rsidRDefault="008D3635" w:rsidP="008D3635">
      <w:pPr>
        <w:shd w:val="clear" w:color="auto" w:fill="FFFFFF"/>
        <w:spacing w:after="0" w:line="240" w:lineRule="auto"/>
        <w:textAlignment w:val="baseline"/>
        <w:rPr>
          <w:rFonts w:ascii="Arial" w:eastAsia="Times New Roman" w:hAnsi="Arial" w:cs="Arial"/>
          <w:sz w:val="24"/>
          <w:szCs w:val="24"/>
        </w:rPr>
      </w:pPr>
    </w:p>
    <w:p w:rsidR="008D3635" w:rsidRDefault="00486B64" w:rsidP="008D3635">
      <w:pPr>
        <w:shd w:val="clear" w:color="auto" w:fill="FFFFFF"/>
        <w:spacing w:after="0" w:line="240" w:lineRule="auto"/>
        <w:textAlignment w:val="baseline"/>
        <w:rPr>
          <w:rFonts w:ascii="Arial" w:eastAsia="Times New Roman" w:hAnsi="Arial" w:cs="Arial"/>
          <w:sz w:val="24"/>
          <w:szCs w:val="24"/>
        </w:rPr>
      </w:pPr>
      <w:r w:rsidRPr="008D3635">
        <w:rPr>
          <w:rFonts w:ascii="Arial" w:eastAsia="Times New Roman" w:hAnsi="Arial" w:cs="Arial"/>
          <w:sz w:val="24"/>
          <w:szCs w:val="24"/>
        </w:rPr>
        <w:t>Silence</w:t>
      </w:r>
    </w:p>
    <w:p w:rsidR="008D3635" w:rsidRDefault="008D3635" w:rsidP="008D3635">
      <w:pPr>
        <w:shd w:val="clear" w:color="auto" w:fill="FFFFFF"/>
        <w:spacing w:after="0" w:line="240" w:lineRule="auto"/>
        <w:textAlignment w:val="baseline"/>
        <w:rPr>
          <w:rFonts w:ascii="Arial" w:eastAsia="Times New Roman" w:hAnsi="Arial" w:cs="Arial"/>
          <w:sz w:val="24"/>
          <w:szCs w:val="24"/>
        </w:rPr>
      </w:pP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Response: We beg for both forgiveness and conversion as we open our hearts and minds in communal prayer.</w:t>
      </w:r>
    </w:p>
    <w:p w:rsidR="008D3635" w:rsidRDefault="008D3635" w:rsidP="008D3635">
      <w:pPr>
        <w:shd w:val="clear" w:color="auto" w:fill="FFFFFF"/>
        <w:spacing w:after="0" w:line="240" w:lineRule="auto"/>
        <w:textAlignment w:val="baseline"/>
        <w:outlineLvl w:val="2"/>
        <w:rPr>
          <w:rFonts w:ascii="Arial" w:eastAsia="Times New Roman" w:hAnsi="Arial" w:cs="Arial"/>
          <w:b/>
          <w:bCs/>
          <w:sz w:val="24"/>
          <w:szCs w:val="24"/>
        </w:rPr>
      </w:pPr>
    </w:p>
    <w:p w:rsidR="00486B64" w:rsidRPr="00486B64" w:rsidRDefault="00486B64" w:rsidP="008D3635">
      <w:pPr>
        <w:shd w:val="clear" w:color="auto" w:fill="FFFFFF"/>
        <w:spacing w:after="0" w:line="240" w:lineRule="auto"/>
        <w:textAlignment w:val="baseline"/>
        <w:outlineLvl w:val="2"/>
        <w:rPr>
          <w:rFonts w:ascii="Arial" w:eastAsia="Times New Roman" w:hAnsi="Arial" w:cs="Arial"/>
          <w:b/>
          <w:bCs/>
          <w:sz w:val="24"/>
          <w:szCs w:val="24"/>
        </w:rPr>
      </w:pPr>
      <w:r w:rsidRPr="00486B64">
        <w:rPr>
          <w:rFonts w:ascii="Arial" w:eastAsia="Times New Roman" w:hAnsi="Arial" w:cs="Arial"/>
          <w:b/>
          <w:bCs/>
          <w:sz w:val="24"/>
          <w:szCs w:val="24"/>
        </w:rPr>
        <w:t>Pattern Two: Institutional Racism</w:t>
      </w:r>
    </w:p>
    <w:p w:rsid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Institutional Racism is the term given to patterns of social and racial superiority that continue as long as no one challenges them. In this pattern of racism people who assume, consciously or unconsciously, that Caucasian people are superior create and sustain institutions that privilege people like themselves and habitually ignore the contributions of other peoples and cultures. White privilege often goes undetected because it has become internalized and integrated as part of one's worldview by custom, habit and tradition.</w:t>
      </w:r>
    </w:p>
    <w:p w:rsidR="008D3635" w:rsidRPr="00486B64" w:rsidRDefault="008D3635" w:rsidP="008D3635">
      <w:pPr>
        <w:shd w:val="clear" w:color="auto" w:fill="FFFFFF"/>
        <w:spacing w:after="0" w:line="240" w:lineRule="auto"/>
        <w:textAlignment w:val="baseline"/>
        <w:rPr>
          <w:rFonts w:ascii="Arial" w:eastAsia="Times New Roman" w:hAnsi="Arial" w:cs="Arial"/>
          <w:sz w:val="24"/>
          <w:szCs w:val="24"/>
        </w:rPr>
      </w:pP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Let us pray as we reflect on some of the injustices resulting from this form of racism.</w:t>
      </w:r>
    </w:p>
    <w:p w:rsidR="00486B64" w:rsidRPr="00486B64" w:rsidRDefault="00486B64" w:rsidP="008D3635">
      <w:pPr>
        <w:numPr>
          <w:ilvl w:val="0"/>
          <w:numId w:val="2"/>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Institutions that devalue the presence and contributions of people of color and celebrate only the contributions of Caucasians.</w:t>
      </w:r>
    </w:p>
    <w:p w:rsidR="00486B64" w:rsidRPr="00486B64" w:rsidRDefault="00486B64" w:rsidP="008D3635">
      <w:pPr>
        <w:numPr>
          <w:ilvl w:val="0"/>
          <w:numId w:val="2"/>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Indifference to rates of violence against lives of Blacks, Hispanics, Asians and native peoples.</w:t>
      </w:r>
    </w:p>
    <w:p w:rsidR="00486B64" w:rsidRPr="00486B64" w:rsidRDefault="00486B64" w:rsidP="008D3635">
      <w:pPr>
        <w:numPr>
          <w:ilvl w:val="0"/>
          <w:numId w:val="2"/>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 xml:space="preserve">A </w:t>
      </w:r>
      <w:r w:rsidR="008D3635">
        <w:rPr>
          <w:rFonts w:ascii="Arial" w:eastAsia="Times New Roman" w:hAnsi="Arial" w:cs="Arial"/>
          <w:sz w:val="24"/>
          <w:szCs w:val="24"/>
        </w:rPr>
        <w:t>d</w:t>
      </w:r>
      <w:r w:rsidRPr="00486B64">
        <w:rPr>
          <w:rFonts w:ascii="Arial" w:eastAsia="Times New Roman" w:hAnsi="Arial" w:cs="Arial"/>
          <w:sz w:val="24"/>
          <w:szCs w:val="24"/>
        </w:rPr>
        <w:t>isproportionate number of Blacks, Hispanics, Asians and Native Americans and economically poor are on death row.</w:t>
      </w:r>
    </w:p>
    <w:p w:rsidR="00486B64" w:rsidRPr="00486B64" w:rsidRDefault="00486B64" w:rsidP="008D3635">
      <w:pPr>
        <w:numPr>
          <w:ilvl w:val="0"/>
          <w:numId w:val="2"/>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A 1992 study by the Federal Firearms and Drug Trafficking Charges found that the average sentence for Blacks was 49 times longer than for the Whites convicted of the same crimes.</w:t>
      </w:r>
    </w:p>
    <w:p w:rsidR="00486B64" w:rsidRPr="00486B64" w:rsidRDefault="00486B64" w:rsidP="008D3635">
      <w:pPr>
        <w:numPr>
          <w:ilvl w:val="0"/>
          <w:numId w:val="2"/>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Health Insurance</w:t>
      </w:r>
      <w:r w:rsidR="008D3635">
        <w:rPr>
          <w:rFonts w:ascii="Arial" w:eastAsia="Times New Roman" w:hAnsi="Arial" w:cs="Arial"/>
          <w:sz w:val="24"/>
          <w:szCs w:val="24"/>
        </w:rPr>
        <w:t xml:space="preserve"> – </w:t>
      </w:r>
      <w:r w:rsidRPr="00486B64">
        <w:rPr>
          <w:rFonts w:ascii="Arial" w:eastAsia="Times New Roman" w:hAnsi="Arial" w:cs="Arial"/>
          <w:sz w:val="24"/>
          <w:szCs w:val="24"/>
        </w:rPr>
        <w:t>the uninsured rate for African Americans, Hispanics and Native Americans is more than one and a half times the rate for white Americans.</w:t>
      </w:r>
    </w:p>
    <w:p w:rsidR="00486B64" w:rsidRPr="00486B64" w:rsidRDefault="00486B64" w:rsidP="008D3635">
      <w:pPr>
        <w:numPr>
          <w:ilvl w:val="0"/>
          <w:numId w:val="2"/>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In professional circles of politics, business, social groups, and religious entities, the official representatives are predominately white.</w:t>
      </w:r>
    </w:p>
    <w:p w:rsidR="008D3635" w:rsidRDefault="008D3635" w:rsidP="008D3635">
      <w:pPr>
        <w:shd w:val="clear" w:color="auto" w:fill="FFFFFF"/>
        <w:spacing w:after="0" w:line="240" w:lineRule="auto"/>
        <w:textAlignment w:val="baseline"/>
        <w:rPr>
          <w:rFonts w:ascii="Arial" w:eastAsia="Times New Roman" w:hAnsi="Arial" w:cs="Arial"/>
          <w:sz w:val="24"/>
          <w:szCs w:val="24"/>
        </w:rPr>
      </w:pP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Silence </w:t>
      </w:r>
    </w:p>
    <w:p w:rsidR="008D3635" w:rsidRDefault="008D3635" w:rsidP="008D3635">
      <w:pPr>
        <w:shd w:val="clear" w:color="auto" w:fill="FFFFFF"/>
        <w:spacing w:after="0" w:line="240" w:lineRule="auto"/>
        <w:textAlignment w:val="baseline"/>
        <w:rPr>
          <w:rFonts w:ascii="Arial" w:eastAsia="Times New Roman" w:hAnsi="Arial" w:cs="Arial"/>
          <w:sz w:val="24"/>
          <w:szCs w:val="24"/>
        </w:rPr>
      </w:pP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Response: We beg for both forgiveness and conversion as we open our hearts and minds in communal prayer.</w:t>
      </w:r>
    </w:p>
    <w:p w:rsidR="008D3635" w:rsidRDefault="008D3635" w:rsidP="008D3635">
      <w:pPr>
        <w:shd w:val="clear" w:color="auto" w:fill="FFFFFF"/>
        <w:spacing w:after="0" w:line="240" w:lineRule="auto"/>
        <w:textAlignment w:val="baseline"/>
        <w:outlineLvl w:val="2"/>
        <w:rPr>
          <w:rFonts w:ascii="Arial" w:eastAsia="Times New Roman" w:hAnsi="Arial" w:cs="Arial"/>
          <w:b/>
          <w:bCs/>
          <w:sz w:val="24"/>
          <w:szCs w:val="24"/>
        </w:rPr>
      </w:pPr>
    </w:p>
    <w:p w:rsidR="00486B64" w:rsidRPr="00486B64" w:rsidRDefault="00486B64" w:rsidP="008D3635">
      <w:pPr>
        <w:shd w:val="clear" w:color="auto" w:fill="FFFFFF"/>
        <w:spacing w:after="0" w:line="240" w:lineRule="auto"/>
        <w:textAlignment w:val="baseline"/>
        <w:outlineLvl w:val="2"/>
        <w:rPr>
          <w:rFonts w:ascii="Arial" w:eastAsia="Times New Roman" w:hAnsi="Arial" w:cs="Arial"/>
          <w:b/>
          <w:bCs/>
          <w:sz w:val="24"/>
          <w:szCs w:val="24"/>
        </w:rPr>
      </w:pPr>
      <w:r w:rsidRPr="00486B64">
        <w:rPr>
          <w:rFonts w:ascii="Arial" w:eastAsia="Times New Roman" w:hAnsi="Arial" w:cs="Arial"/>
          <w:b/>
          <w:bCs/>
          <w:sz w:val="24"/>
          <w:szCs w:val="24"/>
        </w:rPr>
        <w:t>Pattern Three: Environmental Racism</w:t>
      </w: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 xml:space="preserve">Environmental Racism is a term given to the pattern of racism linking pollution and poverty. Caught in a spiral of poverty and environmental degradation, the poor and the </w:t>
      </w:r>
      <w:r w:rsidRPr="00486B64">
        <w:rPr>
          <w:rFonts w:ascii="Arial" w:eastAsia="Times New Roman" w:hAnsi="Arial" w:cs="Arial"/>
          <w:sz w:val="24"/>
          <w:szCs w:val="24"/>
        </w:rPr>
        <w:lastRenderedPageBreak/>
        <w:t>powerless most directly bear the burden and suffer disproportionately from the harmful effects of pollution.</w:t>
      </w:r>
    </w:p>
    <w:p w:rsidR="008D3635" w:rsidRDefault="008D3635" w:rsidP="008D3635">
      <w:pPr>
        <w:shd w:val="clear" w:color="auto" w:fill="FFFFFF"/>
        <w:spacing w:after="0" w:line="240" w:lineRule="auto"/>
        <w:textAlignment w:val="baseline"/>
        <w:rPr>
          <w:rFonts w:ascii="Arial" w:eastAsia="Times New Roman" w:hAnsi="Arial" w:cs="Arial"/>
          <w:sz w:val="24"/>
          <w:szCs w:val="24"/>
        </w:rPr>
      </w:pP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Let us pray as we reflect on some of the injustices resulting from this form of racism:</w:t>
      </w:r>
    </w:p>
    <w:p w:rsidR="00486B64" w:rsidRPr="00486B64" w:rsidRDefault="00486B64" w:rsidP="008D3635">
      <w:pPr>
        <w:numPr>
          <w:ilvl w:val="0"/>
          <w:numId w:val="3"/>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Three out of five African Americans and Latino American live in communities with abandoned toxic waste sites.</w:t>
      </w:r>
    </w:p>
    <w:p w:rsidR="00486B64" w:rsidRPr="00486B64" w:rsidRDefault="00486B64" w:rsidP="008D3635">
      <w:pPr>
        <w:numPr>
          <w:ilvl w:val="0"/>
          <w:numId w:val="3"/>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Forty-six percent of USA housing units for the economically poor, mostly people of color, are within a mile of factories that reported toxic emissions to the Environmental Protect Agency.</w:t>
      </w:r>
    </w:p>
    <w:p w:rsidR="00486B64" w:rsidRPr="00486B64" w:rsidRDefault="00486B64" w:rsidP="008D3635">
      <w:pPr>
        <w:numPr>
          <w:ilvl w:val="0"/>
          <w:numId w:val="3"/>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African American children are five times more likely to be victims of lead poising than Caucasian children.</w:t>
      </w:r>
    </w:p>
    <w:p w:rsidR="00486B64" w:rsidRPr="00486B64" w:rsidRDefault="00486B64" w:rsidP="008D3635">
      <w:pPr>
        <w:numPr>
          <w:ilvl w:val="0"/>
          <w:numId w:val="3"/>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Asthma and air pollution are linked. African American populations are concentrated in cities that failed the EPS ambient air quality standards. African Americans and Latinos are almost three times more likely than Caucasians to die from asthma.</w:t>
      </w:r>
    </w:p>
    <w:p w:rsidR="008D3635" w:rsidRDefault="008D3635" w:rsidP="008D3635">
      <w:pPr>
        <w:shd w:val="clear" w:color="auto" w:fill="FFFFFF"/>
        <w:spacing w:after="0" w:line="240" w:lineRule="auto"/>
        <w:textAlignment w:val="baseline"/>
        <w:rPr>
          <w:rFonts w:ascii="Arial" w:eastAsia="Times New Roman" w:hAnsi="Arial" w:cs="Arial"/>
          <w:sz w:val="24"/>
          <w:szCs w:val="24"/>
        </w:rPr>
      </w:pP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Silence</w:t>
      </w:r>
    </w:p>
    <w:p w:rsidR="008D3635" w:rsidRDefault="008D3635" w:rsidP="008D3635">
      <w:pPr>
        <w:shd w:val="clear" w:color="auto" w:fill="FFFFFF"/>
        <w:spacing w:after="0" w:line="240" w:lineRule="auto"/>
        <w:textAlignment w:val="baseline"/>
        <w:rPr>
          <w:rFonts w:ascii="Arial" w:eastAsia="Times New Roman" w:hAnsi="Arial" w:cs="Arial"/>
          <w:sz w:val="24"/>
          <w:szCs w:val="24"/>
        </w:rPr>
      </w:pPr>
    </w:p>
    <w:p w:rsidR="008D3635"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 xml:space="preserve">Response: We beg for both forgiveness and conversion as we open our hearts and </w:t>
      </w: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minds in communal prayer.</w:t>
      </w:r>
    </w:p>
    <w:p w:rsidR="008D3635" w:rsidRDefault="008D3635" w:rsidP="008D3635">
      <w:pPr>
        <w:shd w:val="clear" w:color="auto" w:fill="FFFFFF"/>
        <w:spacing w:after="0" w:line="240" w:lineRule="auto"/>
        <w:textAlignment w:val="baseline"/>
        <w:outlineLvl w:val="2"/>
        <w:rPr>
          <w:rFonts w:ascii="Arial" w:eastAsia="Times New Roman" w:hAnsi="Arial" w:cs="Arial"/>
          <w:b/>
          <w:bCs/>
          <w:sz w:val="24"/>
          <w:szCs w:val="24"/>
        </w:rPr>
      </w:pPr>
    </w:p>
    <w:p w:rsidR="00486B64" w:rsidRPr="00486B64" w:rsidRDefault="00486B64" w:rsidP="008D3635">
      <w:pPr>
        <w:shd w:val="clear" w:color="auto" w:fill="FFFFFF"/>
        <w:spacing w:after="0" w:line="240" w:lineRule="auto"/>
        <w:textAlignment w:val="baseline"/>
        <w:outlineLvl w:val="2"/>
        <w:rPr>
          <w:rFonts w:ascii="Arial" w:eastAsia="Times New Roman" w:hAnsi="Arial" w:cs="Arial"/>
          <w:b/>
          <w:bCs/>
          <w:sz w:val="24"/>
          <w:szCs w:val="24"/>
        </w:rPr>
      </w:pPr>
      <w:r w:rsidRPr="00486B64">
        <w:rPr>
          <w:rFonts w:ascii="Arial" w:eastAsia="Times New Roman" w:hAnsi="Arial" w:cs="Arial"/>
          <w:b/>
          <w:bCs/>
          <w:sz w:val="24"/>
          <w:szCs w:val="24"/>
        </w:rPr>
        <w:t>Pattern Four: Individual Racism</w:t>
      </w: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Individual Racism is the pattern that perpetuates itself when people grow up with a sense of white racial superiority, whether conscious or unconscious. </w:t>
      </w:r>
    </w:p>
    <w:p w:rsidR="008D3635" w:rsidRDefault="008D3635" w:rsidP="008D3635">
      <w:pPr>
        <w:shd w:val="clear" w:color="auto" w:fill="FFFFFF"/>
        <w:spacing w:after="0" w:line="240" w:lineRule="auto"/>
        <w:textAlignment w:val="baseline"/>
        <w:rPr>
          <w:rFonts w:ascii="Arial" w:eastAsia="Times New Roman" w:hAnsi="Arial" w:cs="Arial"/>
          <w:sz w:val="24"/>
          <w:szCs w:val="24"/>
        </w:rPr>
      </w:pP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Let us pray as we reflect on the injustices of this form of racism:</w:t>
      </w:r>
    </w:p>
    <w:p w:rsidR="00486B64" w:rsidRPr="00486B64" w:rsidRDefault="00486B64" w:rsidP="008D3635">
      <w:pPr>
        <w:numPr>
          <w:ilvl w:val="0"/>
          <w:numId w:val="4"/>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Recent crimes of racial hatred in the USA.</w:t>
      </w:r>
    </w:p>
    <w:p w:rsidR="00486B64" w:rsidRPr="00486B64" w:rsidRDefault="00486B64" w:rsidP="008D3635">
      <w:pPr>
        <w:numPr>
          <w:ilvl w:val="0"/>
          <w:numId w:val="4"/>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Personal moments of racial stereotyping</w:t>
      </w:r>
      <w:r w:rsidR="008D3635">
        <w:rPr>
          <w:rFonts w:ascii="Arial" w:eastAsia="Times New Roman" w:hAnsi="Arial" w:cs="Arial"/>
          <w:sz w:val="24"/>
          <w:szCs w:val="24"/>
        </w:rPr>
        <w:t>.</w:t>
      </w:r>
    </w:p>
    <w:p w:rsidR="00486B64" w:rsidRPr="00486B64" w:rsidRDefault="00486B64" w:rsidP="008D3635">
      <w:pPr>
        <w:numPr>
          <w:ilvl w:val="0"/>
          <w:numId w:val="4"/>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When I automatically award superior status to my own cultural group and inferior</w:t>
      </w:r>
      <w:r w:rsidR="008D3635">
        <w:rPr>
          <w:rFonts w:ascii="Arial" w:eastAsia="Times New Roman" w:hAnsi="Arial" w:cs="Arial"/>
          <w:sz w:val="24"/>
          <w:szCs w:val="24"/>
        </w:rPr>
        <w:t>.</w:t>
      </w:r>
      <w:r w:rsidRPr="00486B64">
        <w:rPr>
          <w:rFonts w:ascii="Arial" w:eastAsia="Times New Roman" w:hAnsi="Arial" w:cs="Arial"/>
          <w:sz w:val="24"/>
          <w:szCs w:val="24"/>
        </w:rPr>
        <w:t xml:space="preserve"> status to all those outside my comfort zone. </w:t>
      </w:r>
    </w:p>
    <w:p w:rsidR="008D3635" w:rsidRDefault="008D3635" w:rsidP="008D3635">
      <w:pPr>
        <w:shd w:val="clear" w:color="auto" w:fill="FFFFFF"/>
        <w:spacing w:after="0" w:line="240" w:lineRule="auto"/>
        <w:textAlignment w:val="baseline"/>
        <w:rPr>
          <w:rFonts w:ascii="Arial" w:eastAsia="Times New Roman" w:hAnsi="Arial" w:cs="Arial"/>
          <w:sz w:val="24"/>
          <w:szCs w:val="24"/>
        </w:rPr>
      </w:pP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Silence</w:t>
      </w:r>
    </w:p>
    <w:p w:rsidR="008D3635" w:rsidRDefault="008D3635" w:rsidP="008D3635">
      <w:pPr>
        <w:shd w:val="clear" w:color="auto" w:fill="FFFFFF"/>
        <w:spacing w:after="0" w:line="240" w:lineRule="auto"/>
        <w:textAlignment w:val="baseline"/>
        <w:rPr>
          <w:rFonts w:ascii="Arial" w:eastAsia="Times New Roman" w:hAnsi="Arial" w:cs="Arial"/>
          <w:sz w:val="24"/>
          <w:szCs w:val="24"/>
        </w:rPr>
      </w:pP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Response: We beg for both forgiveness and conversion as we open our hearts and minds in communal prayer.</w:t>
      </w:r>
    </w:p>
    <w:p w:rsidR="008D3635" w:rsidRDefault="008D3635" w:rsidP="008D3635">
      <w:pPr>
        <w:shd w:val="clear" w:color="auto" w:fill="FFFFFF"/>
        <w:spacing w:after="0" w:line="240" w:lineRule="auto"/>
        <w:textAlignment w:val="baseline"/>
        <w:outlineLvl w:val="2"/>
        <w:rPr>
          <w:rFonts w:ascii="Arial" w:eastAsia="Times New Roman" w:hAnsi="Arial" w:cs="Arial"/>
          <w:b/>
          <w:bCs/>
          <w:sz w:val="24"/>
          <w:szCs w:val="24"/>
        </w:rPr>
      </w:pPr>
    </w:p>
    <w:p w:rsidR="00486B64" w:rsidRPr="00486B64" w:rsidRDefault="00486B64" w:rsidP="008D3635">
      <w:pPr>
        <w:shd w:val="clear" w:color="auto" w:fill="FFFFFF"/>
        <w:spacing w:after="0" w:line="240" w:lineRule="auto"/>
        <w:textAlignment w:val="baseline"/>
        <w:outlineLvl w:val="2"/>
        <w:rPr>
          <w:rFonts w:ascii="Arial" w:eastAsia="Times New Roman" w:hAnsi="Arial" w:cs="Arial"/>
          <w:b/>
          <w:bCs/>
          <w:sz w:val="24"/>
          <w:szCs w:val="24"/>
        </w:rPr>
      </w:pPr>
      <w:r w:rsidRPr="00486B64">
        <w:rPr>
          <w:rFonts w:ascii="Arial" w:eastAsia="Times New Roman" w:hAnsi="Arial" w:cs="Arial"/>
          <w:b/>
          <w:bCs/>
          <w:sz w:val="24"/>
          <w:szCs w:val="24"/>
        </w:rPr>
        <w:t>Gospel Reading: Mt. 22: 34-40 and Luke 10: 25-27</w:t>
      </w:r>
    </w:p>
    <w:p w:rsidR="008D3635"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"You shall love the Lord your God with all your heart, with all your soul and with your entire mind. This is the greatest and the first commandment. The second is like it; you shall love your neighbor as yourself. The whole law and the prophets depend on these two great commandments."</w:t>
      </w:r>
    </w:p>
    <w:p w:rsidR="008D3635"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b/>
          <w:bCs/>
          <w:sz w:val="24"/>
          <w:szCs w:val="24"/>
        </w:rPr>
        <w:lastRenderedPageBreak/>
        <w:t>Communal Reflection Questions</w:t>
      </w:r>
    </w:p>
    <w:p w:rsidR="008D3635" w:rsidRDefault="00486B64" w:rsidP="008D3635">
      <w:pPr>
        <w:pStyle w:val="ListParagraph"/>
        <w:numPr>
          <w:ilvl w:val="0"/>
          <w:numId w:val="5"/>
        </w:numPr>
        <w:shd w:val="clear" w:color="auto" w:fill="FFFFFF"/>
        <w:spacing w:after="0" w:line="240" w:lineRule="auto"/>
        <w:textAlignment w:val="baseline"/>
        <w:rPr>
          <w:rFonts w:ascii="Arial" w:eastAsia="Times New Roman" w:hAnsi="Arial" w:cs="Arial"/>
          <w:sz w:val="24"/>
          <w:szCs w:val="24"/>
        </w:rPr>
      </w:pPr>
      <w:r w:rsidRPr="008D3635">
        <w:rPr>
          <w:rFonts w:ascii="Arial" w:eastAsia="Times New Roman" w:hAnsi="Arial" w:cs="Arial"/>
          <w:sz w:val="24"/>
          <w:szCs w:val="24"/>
        </w:rPr>
        <w:t>How can we reach out beyond our level of comfort to meet and learn about others, hear their stories and be open to their full humanity?</w:t>
      </w:r>
      <w:bookmarkStart w:id="0" w:name="_GoBack"/>
      <w:bookmarkEnd w:id="0"/>
    </w:p>
    <w:p w:rsidR="008D3635" w:rsidRDefault="00486B64" w:rsidP="008D3635">
      <w:pPr>
        <w:pStyle w:val="ListParagraph"/>
        <w:numPr>
          <w:ilvl w:val="0"/>
          <w:numId w:val="5"/>
        </w:numPr>
        <w:shd w:val="clear" w:color="auto" w:fill="FFFFFF"/>
        <w:spacing w:after="0" w:line="240" w:lineRule="auto"/>
        <w:textAlignment w:val="baseline"/>
        <w:rPr>
          <w:rFonts w:ascii="Arial" w:eastAsia="Times New Roman" w:hAnsi="Arial" w:cs="Arial"/>
          <w:sz w:val="24"/>
          <w:szCs w:val="24"/>
        </w:rPr>
      </w:pPr>
      <w:r w:rsidRPr="008D3635">
        <w:rPr>
          <w:rFonts w:ascii="Arial" w:eastAsia="Times New Roman" w:hAnsi="Arial" w:cs="Arial"/>
          <w:sz w:val="24"/>
          <w:szCs w:val="24"/>
        </w:rPr>
        <w:t>What kind of projects can we identify that bring together different individuals, schools, parishes, small groups and / or communities to work together on an issue?</w:t>
      </w:r>
    </w:p>
    <w:p w:rsidR="008D3635" w:rsidRDefault="00486B64" w:rsidP="008D3635">
      <w:pPr>
        <w:pStyle w:val="ListParagraph"/>
        <w:numPr>
          <w:ilvl w:val="0"/>
          <w:numId w:val="5"/>
        </w:numPr>
        <w:shd w:val="clear" w:color="auto" w:fill="FFFFFF"/>
        <w:spacing w:after="0" w:line="240" w:lineRule="auto"/>
        <w:textAlignment w:val="baseline"/>
        <w:rPr>
          <w:rFonts w:ascii="Arial" w:eastAsia="Times New Roman" w:hAnsi="Arial" w:cs="Arial"/>
          <w:sz w:val="24"/>
          <w:szCs w:val="24"/>
        </w:rPr>
      </w:pPr>
      <w:r w:rsidRPr="008D3635">
        <w:rPr>
          <w:rFonts w:ascii="Arial" w:eastAsia="Times New Roman" w:hAnsi="Arial" w:cs="Arial"/>
          <w:sz w:val="24"/>
          <w:szCs w:val="24"/>
        </w:rPr>
        <w:t>What questions can we begin to ask and how can we examine the policies of our local, national and international community to make sure they do not discriminate against minorities and others that have not enjoyed full citizenship in some way?</w:t>
      </w:r>
    </w:p>
    <w:p w:rsidR="00486B64" w:rsidRPr="008D3635" w:rsidRDefault="00486B64" w:rsidP="008D3635">
      <w:pPr>
        <w:pStyle w:val="ListParagraph"/>
        <w:numPr>
          <w:ilvl w:val="0"/>
          <w:numId w:val="5"/>
        </w:numPr>
        <w:shd w:val="clear" w:color="auto" w:fill="FFFFFF"/>
        <w:spacing w:after="0" w:line="240" w:lineRule="auto"/>
        <w:textAlignment w:val="baseline"/>
        <w:rPr>
          <w:rFonts w:ascii="Arial" w:eastAsia="Times New Roman" w:hAnsi="Arial" w:cs="Arial"/>
          <w:sz w:val="24"/>
          <w:szCs w:val="24"/>
        </w:rPr>
      </w:pPr>
      <w:r w:rsidRPr="008D3635">
        <w:rPr>
          <w:rFonts w:ascii="Arial" w:eastAsia="Times New Roman" w:hAnsi="Arial" w:cs="Arial"/>
          <w:sz w:val="24"/>
          <w:szCs w:val="24"/>
        </w:rPr>
        <w:t>How can we bring diversity and respect for others into our prayers, our worship celebrations and our holy days and holidays?</w:t>
      </w:r>
    </w:p>
    <w:p w:rsidR="008D3635" w:rsidRDefault="008D3635" w:rsidP="008D3635">
      <w:pPr>
        <w:shd w:val="clear" w:color="auto" w:fill="FFFFFF"/>
        <w:spacing w:after="0" w:line="240" w:lineRule="auto"/>
        <w:textAlignment w:val="baseline"/>
        <w:outlineLvl w:val="2"/>
        <w:rPr>
          <w:rFonts w:ascii="Arial" w:eastAsia="Times New Roman" w:hAnsi="Arial" w:cs="Arial"/>
          <w:b/>
          <w:bCs/>
          <w:sz w:val="24"/>
          <w:szCs w:val="24"/>
        </w:rPr>
      </w:pPr>
    </w:p>
    <w:p w:rsidR="00486B64" w:rsidRPr="00486B64" w:rsidRDefault="00486B64" w:rsidP="008D3635">
      <w:pPr>
        <w:shd w:val="clear" w:color="auto" w:fill="FFFFFF"/>
        <w:spacing w:after="0" w:line="240" w:lineRule="auto"/>
        <w:textAlignment w:val="baseline"/>
        <w:outlineLvl w:val="2"/>
        <w:rPr>
          <w:rFonts w:ascii="Arial" w:eastAsia="Times New Roman" w:hAnsi="Arial" w:cs="Arial"/>
          <w:b/>
          <w:bCs/>
          <w:sz w:val="24"/>
          <w:szCs w:val="24"/>
        </w:rPr>
      </w:pPr>
      <w:r w:rsidRPr="00486B64">
        <w:rPr>
          <w:rFonts w:ascii="Arial" w:eastAsia="Times New Roman" w:hAnsi="Arial" w:cs="Arial"/>
          <w:b/>
          <w:bCs/>
          <w:sz w:val="24"/>
          <w:szCs w:val="24"/>
        </w:rPr>
        <w:t xml:space="preserve">Commitment to a </w:t>
      </w:r>
      <w:r w:rsidR="008D3635">
        <w:rPr>
          <w:rFonts w:ascii="Arial" w:eastAsia="Times New Roman" w:hAnsi="Arial" w:cs="Arial"/>
          <w:b/>
          <w:bCs/>
          <w:sz w:val="24"/>
          <w:szCs w:val="24"/>
        </w:rPr>
        <w:t>P</w:t>
      </w:r>
      <w:r w:rsidRPr="00486B64">
        <w:rPr>
          <w:rFonts w:ascii="Arial" w:eastAsia="Times New Roman" w:hAnsi="Arial" w:cs="Arial"/>
          <w:b/>
          <w:bCs/>
          <w:sz w:val="24"/>
          <w:szCs w:val="24"/>
        </w:rPr>
        <w:t xml:space="preserve">articular </w:t>
      </w:r>
      <w:r w:rsidR="008D3635">
        <w:rPr>
          <w:rFonts w:ascii="Arial" w:eastAsia="Times New Roman" w:hAnsi="Arial" w:cs="Arial"/>
          <w:b/>
          <w:bCs/>
          <w:sz w:val="24"/>
          <w:szCs w:val="24"/>
        </w:rPr>
        <w:t>A</w:t>
      </w:r>
      <w:r w:rsidRPr="00486B64">
        <w:rPr>
          <w:rFonts w:ascii="Arial" w:eastAsia="Times New Roman" w:hAnsi="Arial" w:cs="Arial"/>
          <w:b/>
          <w:bCs/>
          <w:sz w:val="24"/>
          <w:szCs w:val="24"/>
        </w:rPr>
        <w:t>ction</w:t>
      </w: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Let us affirm together:</w:t>
      </w:r>
    </w:p>
    <w:p w:rsidR="00486B64" w:rsidRPr="00486B64" w:rsidRDefault="00486B64" w:rsidP="008D3635">
      <w:pPr>
        <w:numPr>
          <w:ilvl w:val="0"/>
          <w:numId w:val="6"/>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WE pledge to examine our own biases and positions of privilege through self-reflection, and earnestly work to resolve them.</w:t>
      </w:r>
    </w:p>
    <w:p w:rsidR="00486B64" w:rsidRPr="00486B64" w:rsidRDefault="00486B64" w:rsidP="008D3635">
      <w:pPr>
        <w:numPr>
          <w:ilvl w:val="0"/>
          <w:numId w:val="6"/>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WE pledge to live by compassion and be consciously inclusive of all individuals.</w:t>
      </w:r>
    </w:p>
    <w:p w:rsidR="00486B64" w:rsidRPr="00486B64" w:rsidRDefault="00486B64" w:rsidP="008D3635">
      <w:pPr>
        <w:numPr>
          <w:ilvl w:val="0"/>
          <w:numId w:val="6"/>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WE pledge to affirm the value of diversity.</w:t>
      </w:r>
    </w:p>
    <w:p w:rsidR="00486B64" w:rsidRPr="00486B64" w:rsidRDefault="00486B64" w:rsidP="008D3635">
      <w:pPr>
        <w:numPr>
          <w:ilvl w:val="0"/>
          <w:numId w:val="6"/>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WE pledge to promote understanding, inclusion, and mutual respect, and thus build community within all races, ethnicities and cultures.</w:t>
      </w:r>
    </w:p>
    <w:p w:rsidR="00486B64" w:rsidRPr="00486B64" w:rsidRDefault="00486B64" w:rsidP="008D3635">
      <w:pPr>
        <w:numPr>
          <w:ilvl w:val="0"/>
          <w:numId w:val="6"/>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WE pledge to transform our institutions into authentically anti-racist and anti-oppressive communities of action.</w:t>
      </w:r>
    </w:p>
    <w:p w:rsidR="00486B64" w:rsidRPr="00486B64" w:rsidRDefault="00486B64" w:rsidP="008D3635">
      <w:pPr>
        <w:numPr>
          <w:ilvl w:val="0"/>
          <w:numId w:val="6"/>
        </w:numPr>
        <w:shd w:val="clear" w:color="auto" w:fill="FFFFFF"/>
        <w:spacing w:after="0" w:line="240" w:lineRule="auto"/>
        <w:ind w:left="534"/>
        <w:textAlignment w:val="baseline"/>
        <w:rPr>
          <w:rFonts w:ascii="Arial" w:eastAsia="Times New Roman" w:hAnsi="Arial" w:cs="Arial"/>
          <w:sz w:val="24"/>
          <w:szCs w:val="24"/>
        </w:rPr>
      </w:pPr>
      <w:r w:rsidRPr="00486B64">
        <w:rPr>
          <w:rFonts w:ascii="Arial" w:eastAsia="Times New Roman" w:hAnsi="Arial" w:cs="Arial"/>
          <w:sz w:val="24"/>
          <w:szCs w:val="24"/>
        </w:rPr>
        <w:t>WE pledge to advocate for justice, demand equal opportunity for all and so help create a beloved community for everyone to share.</w:t>
      </w:r>
    </w:p>
    <w:p w:rsidR="00486B64" w:rsidRDefault="00486B64" w:rsidP="008D3635">
      <w:pPr>
        <w:shd w:val="clear" w:color="auto" w:fill="FFFFFF"/>
        <w:spacing w:after="0" w:line="240" w:lineRule="auto"/>
        <w:textAlignment w:val="baseline"/>
        <w:outlineLvl w:val="2"/>
        <w:rPr>
          <w:rFonts w:ascii="Arial" w:eastAsia="Times New Roman" w:hAnsi="Arial" w:cs="Arial"/>
          <w:b/>
          <w:bCs/>
          <w:sz w:val="24"/>
          <w:szCs w:val="24"/>
        </w:rPr>
      </w:pPr>
    </w:p>
    <w:p w:rsidR="00486B64" w:rsidRPr="00486B64" w:rsidRDefault="00486B64" w:rsidP="008D3635">
      <w:pPr>
        <w:shd w:val="clear" w:color="auto" w:fill="FFFFFF"/>
        <w:spacing w:after="0" w:line="240" w:lineRule="auto"/>
        <w:textAlignment w:val="baseline"/>
        <w:outlineLvl w:val="2"/>
        <w:rPr>
          <w:rFonts w:ascii="Arial" w:eastAsia="Times New Roman" w:hAnsi="Arial" w:cs="Arial"/>
          <w:b/>
          <w:bCs/>
          <w:sz w:val="24"/>
          <w:szCs w:val="24"/>
        </w:rPr>
      </w:pPr>
      <w:r w:rsidRPr="00486B64">
        <w:rPr>
          <w:rFonts w:ascii="Arial" w:eastAsia="Times New Roman" w:hAnsi="Arial" w:cs="Arial"/>
          <w:b/>
          <w:bCs/>
          <w:sz w:val="24"/>
          <w:szCs w:val="24"/>
        </w:rPr>
        <w:t>Closing Prayer</w:t>
      </w:r>
    </w:p>
    <w:p w:rsidR="00486B64" w:rsidRPr="00486B64" w:rsidRDefault="00486B64" w:rsidP="008D3635">
      <w:pPr>
        <w:shd w:val="clear" w:color="auto" w:fill="FFFFFF"/>
        <w:spacing w:after="0" w:line="300" w:lineRule="exact"/>
        <w:textAlignment w:val="baseline"/>
        <w:rPr>
          <w:rFonts w:ascii="Arial" w:eastAsia="Times New Roman" w:hAnsi="Arial" w:cs="Arial"/>
          <w:sz w:val="24"/>
          <w:szCs w:val="24"/>
        </w:rPr>
      </w:pPr>
      <w:r w:rsidRPr="00486B64">
        <w:rPr>
          <w:rFonts w:ascii="Arial" w:eastAsia="Times New Roman" w:hAnsi="Arial" w:cs="Arial"/>
          <w:sz w:val="24"/>
          <w:szCs w:val="24"/>
        </w:rPr>
        <w:t>Good and gracious God,</w:t>
      </w:r>
      <w:r w:rsidRPr="00486B64">
        <w:rPr>
          <w:rFonts w:ascii="Arial" w:eastAsia="Times New Roman" w:hAnsi="Arial" w:cs="Arial"/>
          <w:sz w:val="24"/>
          <w:szCs w:val="24"/>
        </w:rPr>
        <w:br/>
        <w:t>Who loves and delights in all people,</w:t>
      </w:r>
      <w:r w:rsidRPr="00486B64">
        <w:rPr>
          <w:rFonts w:ascii="Arial" w:eastAsia="Times New Roman" w:hAnsi="Arial" w:cs="Arial"/>
          <w:sz w:val="24"/>
          <w:szCs w:val="24"/>
        </w:rPr>
        <w:br/>
        <w:t>we stand in awe before You,</w:t>
      </w:r>
      <w:r w:rsidRPr="00486B64">
        <w:rPr>
          <w:rFonts w:ascii="Arial" w:eastAsia="Times New Roman" w:hAnsi="Arial" w:cs="Arial"/>
          <w:sz w:val="24"/>
          <w:szCs w:val="24"/>
        </w:rPr>
        <w:br/>
        <w:t>knowing that the spark of life within each person on earth is the spark of your divine life.</w:t>
      </w:r>
    </w:p>
    <w:p w:rsidR="00486B64" w:rsidRPr="00486B64" w:rsidRDefault="00486B64" w:rsidP="008D3635">
      <w:pPr>
        <w:shd w:val="clear" w:color="auto" w:fill="FFFFFF"/>
        <w:spacing w:after="0" w:line="300" w:lineRule="exact"/>
        <w:textAlignment w:val="baseline"/>
        <w:rPr>
          <w:rFonts w:ascii="Arial" w:eastAsia="Times New Roman" w:hAnsi="Arial" w:cs="Arial"/>
          <w:sz w:val="24"/>
          <w:szCs w:val="24"/>
        </w:rPr>
      </w:pPr>
      <w:r w:rsidRPr="00486B64">
        <w:rPr>
          <w:rFonts w:ascii="Arial" w:eastAsia="Times New Roman" w:hAnsi="Arial" w:cs="Arial"/>
          <w:sz w:val="24"/>
          <w:szCs w:val="24"/>
        </w:rPr>
        <w:t>Differences among cultures and races are multicolored manifestations of Your Light.</w:t>
      </w:r>
    </w:p>
    <w:p w:rsidR="00486B64" w:rsidRPr="00486B64" w:rsidRDefault="00486B64" w:rsidP="008D3635">
      <w:pPr>
        <w:shd w:val="clear" w:color="auto" w:fill="FFFFFF"/>
        <w:spacing w:after="0" w:line="300" w:lineRule="exact"/>
        <w:textAlignment w:val="baseline"/>
        <w:rPr>
          <w:rFonts w:ascii="Arial" w:eastAsia="Times New Roman" w:hAnsi="Arial" w:cs="Arial"/>
          <w:sz w:val="24"/>
          <w:szCs w:val="24"/>
        </w:rPr>
      </w:pPr>
      <w:r w:rsidRPr="00486B64">
        <w:rPr>
          <w:rFonts w:ascii="Arial" w:eastAsia="Times New Roman" w:hAnsi="Arial" w:cs="Arial"/>
          <w:sz w:val="24"/>
          <w:szCs w:val="24"/>
        </w:rPr>
        <w:t>May our hearts and minds be open to celebrate similarities and differences among our sisters and brothers.</w:t>
      </w:r>
    </w:p>
    <w:p w:rsidR="00486B64" w:rsidRPr="00486B64" w:rsidRDefault="00486B64" w:rsidP="008D3635">
      <w:pPr>
        <w:shd w:val="clear" w:color="auto" w:fill="FFFFFF"/>
        <w:spacing w:after="0" w:line="300" w:lineRule="exact"/>
        <w:textAlignment w:val="baseline"/>
        <w:rPr>
          <w:rFonts w:ascii="Arial" w:eastAsia="Times New Roman" w:hAnsi="Arial" w:cs="Arial"/>
          <w:sz w:val="24"/>
          <w:szCs w:val="24"/>
        </w:rPr>
      </w:pPr>
      <w:r w:rsidRPr="00486B64">
        <w:rPr>
          <w:rFonts w:ascii="Arial" w:eastAsia="Times New Roman" w:hAnsi="Arial" w:cs="Arial"/>
          <w:sz w:val="24"/>
          <w:szCs w:val="24"/>
        </w:rPr>
        <w:t>We place our hopes for racial harmony in our committed action and in Your Presence in our Neighbor.</w:t>
      </w:r>
    </w:p>
    <w:p w:rsidR="00486B64" w:rsidRPr="00486B64" w:rsidRDefault="00486B64" w:rsidP="008D3635">
      <w:pPr>
        <w:shd w:val="clear" w:color="auto" w:fill="FFFFFF"/>
        <w:spacing w:after="0" w:line="300" w:lineRule="exact"/>
        <w:textAlignment w:val="baseline"/>
        <w:rPr>
          <w:rFonts w:ascii="Arial" w:eastAsia="Times New Roman" w:hAnsi="Arial" w:cs="Arial"/>
          <w:sz w:val="24"/>
          <w:szCs w:val="24"/>
        </w:rPr>
      </w:pPr>
      <w:r w:rsidRPr="00486B64">
        <w:rPr>
          <w:rFonts w:ascii="Arial" w:eastAsia="Times New Roman" w:hAnsi="Arial" w:cs="Arial"/>
          <w:sz w:val="24"/>
          <w:szCs w:val="24"/>
        </w:rPr>
        <w:t>May all peoples live in Peace.</w:t>
      </w:r>
      <w:r w:rsidRPr="00486B64">
        <w:rPr>
          <w:rFonts w:ascii="Arial" w:eastAsia="Times New Roman" w:hAnsi="Arial" w:cs="Arial"/>
          <w:sz w:val="24"/>
          <w:szCs w:val="24"/>
        </w:rPr>
        <w:br/>
        <w:t>AMEN.</w:t>
      </w:r>
    </w:p>
    <w:p w:rsidR="008D3635" w:rsidRDefault="008D3635" w:rsidP="008D3635">
      <w:pPr>
        <w:shd w:val="clear" w:color="auto" w:fill="FFFFFF"/>
        <w:spacing w:after="0" w:line="240" w:lineRule="auto"/>
        <w:textAlignment w:val="baseline"/>
        <w:outlineLvl w:val="2"/>
        <w:rPr>
          <w:rFonts w:ascii="Arial" w:eastAsia="Times New Roman" w:hAnsi="Arial" w:cs="Arial"/>
          <w:b/>
          <w:bCs/>
          <w:sz w:val="24"/>
          <w:szCs w:val="24"/>
        </w:rPr>
      </w:pPr>
    </w:p>
    <w:p w:rsidR="008D3635" w:rsidRDefault="008D3635" w:rsidP="008D3635">
      <w:pPr>
        <w:shd w:val="clear" w:color="auto" w:fill="FFFFFF"/>
        <w:spacing w:after="0" w:line="240" w:lineRule="auto"/>
        <w:textAlignment w:val="baseline"/>
        <w:outlineLvl w:val="2"/>
        <w:rPr>
          <w:rFonts w:ascii="Arial" w:eastAsia="Times New Roman" w:hAnsi="Arial" w:cs="Arial"/>
          <w:b/>
          <w:bCs/>
          <w:sz w:val="24"/>
          <w:szCs w:val="24"/>
        </w:rPr>
      </w:pPr>
    </w:p>
    <w:p w:rsidR="00486B64" w:rsidRPr="00486B64" w:rsidRDefault="00486B64" w:rsidP="008D3635">
      <w:pPr>
        <w:shd w:val="clear" w:color="auto" w:fill="FFFFFF"/>
        <w:spacing w:after="0" w:line="240" w:lineRule="auto"/>
        <w:textAlignment w:val="baseline"/>
        <w:outlineLvl w:val="2"/>
        <w:rPr>
          <w:rFonts w:ascii="Arial" w:eastAsia="Times New Roman" w:hAnsi="Arial" w:cs="Arial"/>
          <w:b/>
          <w:bCs/>
          <w:sz w:val="24"/>
          <w:szCs w:val="24"/>
        </w:rPr>
      </w:pPr>
      <w:r w:rsidRPr="00486B64">
        <w:rPr>
          <w:rFonts w:ascii="Arial" w:eastAsia="Times New Roman" w:hAnsi="Arial" w:cs="Arial"/>
          <w:b/>
          <w:bCs/>
          <w:sz w:val="24"/>
          <w:szCs w:val="24"/>
        </w:rPr>
        <w:lastRenderedPageBreak/>
        <w:t>Closing Song Suggestions</w:t>
      </w: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sz w:val="24"/>
          <w:szCs w:val="24"/>
        </w:rPr>
        <w:t>"All are Welcome", Marty Haugen OR "This Little Light of Mine"</w:t>
      </w:r>
    </w:p>
    <w:p w:rsidR="008D3635" w:rsidRDefault="008D3635" w:rsidP="008D3635">
      <w:pPr>
        <w:shd w:val="clear" w:color="auto" w:fill="FFFFFF"/>
        <w:spacing w:after="0" w:line="240" w:lineRule="auto"/>
        <w:textAlignment w:val="baseline"/>
        <w:rPr>
          <w:rFonts w:ascii="Arial" w:eastAsia="Times New Roman" w:hAnsi="Arial" w:cs="Arial"/>
          <w:i/>
          <w:iCs/>
          <w:sz w:val="24"/>
          <w:szCs w:val="24"/>
          <w:bdr w:val="none" w:sz="0" w:space="0" w:color="auto" w:frame="1"/>
        </w:rPr>
      </w:pPr>
    </w:p>
    <w:p w:rsidR="00486B64" w:rsidRPr="00486B64" w:rsidRDefault="00486B64" w:rsidP="008D3635">
      <w:pPr>
        <w:shd w:val="clear" w:color="auto" w:fill="FFFFFF"/>
        <w:spacing w:after="0" w:line="240" w:lineRule="auto"/>
        <w:textAlignment w:val="baseline"/>
        <w:rPr>
          <w:rFonts w:ascii="Arial" w:eastAsia="Times New Roman" w:hAnsi="Arial" w:cs="Arial"/>
          <w:sz w:val="24"/>
          <w:szCs w:val="24"/>
        </w:rPr>
      </w:pPr>
      <w:r w:rsidRPr="00486B64">
        <w:rPr>
          <w:rFonts w:ascii="Arial" w:eastAsia="Times New Roman" w:hAnsi="Arial" w:cs="Arial"/>
          <w:i/>
          <w:iCs/>
          <w:sz w:val="24"/>
          <w:szCs w:val="24"/>
          <w:bdr w:val="none" w:sz="0" w:space="0" w:color="auto" w:frame="1"/>
        </w:rPr>
        <w:t>Materials used with permission: NCCJ "Denouncing Racism - A Resource Guide of Faith-Based Principles," Center of Concern's Education for Justice Racism Unit.</w:t>
      </w:r>
    </w:p>
    <w:p w:rsidR="00411803" w:rsidRPr="00486B64" w:rsidRDefault="00411803" w:rsidP="008D3635">
      <w:pPr>
        <w:spacing w:after="0" w:line="240" w:lineRule="auto"/>
        <w:rPr>
          <w:rFonts w:ascii="Arial" w:hAnsi="Arial" w:cs="Arial"/>
          <w:sz w:val="24"/>
          <w:szCs w:val="24"/>
        </w:rPr>
      </w:pPr>
    </w:p>
    <w:sectPr w:rsidR="00411803" w:rsidRPr="00486B64" w:rsidSect="001D32AE">
      <w:headerReference w:type="default" r:id="rId8"/>
      <w:footerReference w:type="default" r:id="rId9"/>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E5F" w:rsidRDefault="009A4E5F">
      <w:pPr>
        <w:spacing w:after="0" w:line="240" w:lineRule="auto"/>
      </w:pPr>
      <w:r>
        <w:separator/>
      </w:r>
    </w:p>
  </w:endnote>
  <w:endnote w:type="continuationSeparator" w:id="0">
    <w:p w:rsidR="009A4E5F" w:rsidRDefault="009A4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9D" w:rsidRDefault="00486B64">
    <w:pPr>
      <w:pStyle w:val="Footer"/>
    </w:pPr>
    <w:r>
      <w:rPr>
        <w:noProof/>
      </w:rPr>
      <mc:AlternateContent>
        <mc:Choice Requires="wps">
          <w:drawing>
            <wp:anchor distT="0" distB="0" distL="114300" distR="114300" simplePos="0" relativeHeight="251659264" behindDoc="0" locked="0" layoutInCell="1" allowOverlap="1" wp14:anchorId="5B759239" wp14:editId="48777178">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8C2E9D" w:rsidRPr="000C5DF7" w:rsidRDefault="00486B64"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759239"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rsidR="008C2E9D" w:rsidRPr="000C5DF7" w:rsidRDefault="00486B64"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E5F" w:rsidRDefault="009A4E5F">
      <w:pPr>
        <w:spacing w:after="0" w:line="240" w:lineRule="auto"/>
      </w:pPr>
      <w:r>
        <w:separator/>
      </w:r>
    </w:p>
  </w:footnote>
  <w:footnote w:type="continuationSeparator" w:id="0">
    <w:p w:rsidR="009A4E5F" w:rsidRDefault="009A4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EB5" w:rsidRPr="00987483" w:rsidRDefault="00486B64"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1312" behindDoc="0" locked="0" layoutInCell="1" allowOverlap="1" wp14:anchorId="18BEC62C" wp14:editId="69C54213">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4234F6" w:rsidRPr="001D32AE" w:rsidRDefault="00486B64" w:rsidP="004234F6">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BEC62C" id="_x0000_t202" coordsize="21600,21600" o:spt="202" path="m,l,21600r21600,l21600,xe">
              <v:stroke joinstyle="miter"/>
              <v:path gradientshapeok="t" o:connecttype="rect"/>
            </v:shapetype>
            <v:shape id="Text Box 1" o:spid="_x0000_s1026" type="#_x0000_t202" style="position:absolute;left:0;text-align:left;margin-left:118.5pt;margin-top:45.75pt;width:360.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" filled="f" stroked="f">
              <v:textbox inset="0,0,0,0">
                <w:txbxContent>
                  <w:p w:rsidR="004234F6" w:rsidRPr="001D32AE" w:rsidRDefault="00486B64" w:rsidP="004234F6">
                    <w:pPr>
                      <w:jc w:val="right"/>
                      <w:rPr>
                        <w:sz w:val="50"/>
                        <w:szCs w:val="50"/>
                      </w:rPr>
                    </w:pPr>
                    <w:r>
                      <w:rPr>
                        <w:rFonts w:ascii="Arial" w:hAnsi="Arial" w:cs="Arial"/>
                        <w:color w:val="FFFFFF" w:themeColor="background1"/>
                        <w:sz w:val="50"/>
                        <w:szCs w:val="50"/>
                      </w:rPr>
                      <w:t>PRAYER</w:t>
                    </w:r>
                  </w:p>
                </w:txbxContent>
              </v:textbox>
            </v:shape>
          </w:pict>
        </mc:Fallback>
      </mc:AlternateContent>
    </w: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4F84C6AA" wp14:editId="33C659F3">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BFA"/>
    <w:multiLevelType w:val="multilevel"/>
    <w:tmpl w:val="0604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409FC"/>
    <w:multiLevelType w:val="multilevel"/>
    <w:tmpl w:val="6EC2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F81E95"/>
    <w:multiLevelType w:val="multilevel"/>
    <w:tmpl w:val="EA62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0226E6"/>
    <w:multiLevelType w:val="multilevel"/>
    <w:tmpl w:val="F80A3C1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B33B2B"/>
    <w:multiLevelType w:val="multilevel"/>
    <w:tmpl w:val="3704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492EF3"/>
    <w:multiLevelType w:val="multilevel"/>
    <w:tmpl w:val="A26E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64"/>
    <w:rsid w:val="000D14B8"/>
    <w:rsid w:val="00411803"/>
    <w:rsid w:val="00486B64"/>
    <w:rsid w:val="00503732"/>
    <w:rsid w:val="008D3635"/>
    <w:rsid w:val="009A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5EF5"/>
  <w15:chartTrackingRefBased/>
  <w15:docId w15:val="{9D3C717D-ED13-467E-89E5-DC1C7CB2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B64"/>
    <w:pPr>
      <w:spacing w:after="200" w:line="276" w:lineRule="auto"/>
    </w:pPr>
  </w:style>
  <w:style w:type="paragraph" w:styleId="Heading2">
    <w:name w:val="heading 2"/>
    <w:basedOn w:val="Normal"/>
    <w:link w:val="Heading2Char"/>
    <w:uiPriority w:val="9"/>
    <w:qFormat/>
    <w:rsid w:val="00486B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6B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6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B64"/>
  </w:style>
  <w:style w:type="character" w:customStyle="1" w:styleId="Heading2Char">
    <w:name w:val="Heading 2 Char"/>
    <w:basedOn w:val="DefaultParagraphFont"/>
    <w:link w:val="Heading2"/>
    <w:uiPriority w:val="9"/>
    <w:rsid w:val="00486B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6B6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86B6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6B64"/>
    <w:rPr>
      <w:i/>
      <w:iCs/>
    </w:rPr>
  </w:style>
  <w:style w:type="character" w:styleId="Hyperlink">
    <w:name w:val="Hyperlink"/>
    <w:basedOn w:val="DefaultParagraphFont"/>
    <w:uiPriority w:val="99"/>
    <w:semiHidden/>
    <w:unhideWhenUsed/>
    <w:rsid w:val="00486B64"/>
    <w:rPr>
      <w:color w:val="0000FF"/>
      <w:u w:val="single"/>
    </w:rPr>
  </w:style>
  <w:style w:type="paragraph" w:styleId="ListParagraph">
    <w:name w:val="List Paragraph"/>
    <w:basedOn w:val="Normal"/>
    <w:uiPriority w:val="34"/>
    <w:qFormat/>
    <w:rsid w:val="008D3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4477">
      <w:bodyDiv w:val="1"/>
      <w:marLeft w:val="0"/>
      <w:marRight w:val="0"/>
      <w:marTop w:val="0"/>
      <w:marBottom w:val="0"/>
      <w:divBdr>
        <w:top w:val="none" w:sz="0" w:space="0" w:color="auto"/>
        <w:left w:val="none" w:sz="0" w:space="0" w:color="auto"/>
        <w:bottom w:val="none" w:sz="0" w:space="0" w:color="auto"/>
        <w:right w:val="none" w:sz="0" w:space="0" w:color="auto"/>
      </w:divBdr>
      <w:divsChild>
        <w:div w:id="1267230177">
          <w:marLeft w:val="-150"/>
          <w:marRight w:val="-150"/>
          <w:marTop w:val="0"/>
          <w:marBottom w:val="0"/>
          <w:divBdr>
            <w:top w:val="none" w:sz="0" w:space="0" w:color="auto"/>
            <w:left w:val="none" w:sz="0" w:space="0" w:color="auto"/>
            <w:bottom w:val="none" w:sz="0" w:space="0" w:color="auto"/>
            <w:right w:val="none" w:sz="0" w:space="0" w:color="auto"/>
          </w:divBdr>
          <w:divsChild>
            <w:div w:id="1608152698">
              <w:marLeft w:val="0"/>
              <w:marRight w:val="0"/>
              <w:marTop w:val="0"/>
              <w:marBottom w:val="0"/>
              <w:divBdr>
                <w:top w:val="none" w:sz="0" w:space="0" w:color="auto"/>
                <w:left w:val="none" w:sz="0" w:space="0" w:color="auto"/>
                <w:bottom w:val="none" w:sz="0" w:space="0" w:color="auto"/>
                <w:right w:val="none" w:sz="0" w:space="0" w:color="auto"/>
              </w:divBdr>
            </w:div>
          </w:divsChild>
        </w:div>
        <w:div w:id="2109226789">
          <w:marLeft w:val="0"/>
          <w:marRight w:val="0"/>
          <w:marTop w:val="300"/>
          <w:marBottom w:val="0"/>
          <w:divBdr>
            <w:top w:val="none" w:sz="0" w:space="0" w:color="auto"/>
            <w:left w:val="none" w:sz="0" w:space="0" w:color="auto"/>
            <w:bottom w:val="none" w:sz="0" w:space="0" w:color="auto"/>
            <w:right w:val="none" w:sz="0" w:space="0" w:color="auto"/>
          </w:divBdr>
          <w:divsChild>
            <w:div w:id="1188982575">
              <w:marLeft w:val="-150"/>
              <w:marRight w:val="-150"/>
              <w:marTop w:val="0"/>
              <w:marBottom w:val="0"/>
              <w:divBdr>
                <w:top w:val="none" w:sz="0" w:space="0" w:color="auto"/>
                <w:left w:val="none" w:sz="0" w:space="0" w:color="auto"/>
                <w:bottom w:val="none" w:sz="0" w:space="0" w:color="auto"/>
                <w:right w:val="none" w:sz="0" w:space="0" w:color="auto"/>
              </w:divBdr>
              <w:divsChild>
                <w:div w:id="364141076">
                  <w:marLeft w:val="0"/>
                  <w:marRight w:val="0"/>
                  <w:marTop w:val="0"/>
                  <w:marBottom w:val="0"/>
                  <w:divBdr>
                    <w:top w:val="none" w:sz="0" w:space="0" w:color="auto"/>
                    <w:left w:val="none" w:sz="0" w:space="0" w:color="auto"/>
                    <w:bottom w:val="none" w:sz="0" w:space="0" w:color="auto"/>
                    <w:right w:val="none" w:sz="0" w:space="0" w:color="auto"/>
                  </w:divBdr>
                  <w:divsChild>
                    <w:div w:id="17464138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istersofmercy.org/resources/prayer-the-elimination-of-rac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Ken Mayo</cp:lastModifiedBy>
  <cp:revision>3</cp:revision>
  <dcterms:created xsi:type="dcterms:W3CDTF">2020-06-15T17:22:00Z</dcterms:created>
  <dcterms:modified xsi:type="dcterms:W3CDTF">2020-06-15T20:39:00Z</dcterms:modified>
</cp:coreProperties>
</file>