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1898F" w14:textId="7472FB51" w:rsidR="001D32AE" w:rsidRPr="00DC3E35" w:rsidRDefault="00471392" w:rsidP="00342811">
      <w:pPr>
        <w:spacing w:after="0" w:line="240" w:lineRule="auto"/>
        <w:rPr>
          <w:rFonts w:ascii="Arial" w:hAnsi="Arial" w:cs="Arial"/>
          <w:b/>
          <w:sz w:val="32"/>
          <w:szCs w:val="32"/>
        </w:rPr>
      </w:pPr>
      <w:r w:rsidRPr="00DC3E35">
        <w:rPr>
          <w:rFonts w:ascii="Arial" w:hAnsi="Arial" w:cs="Arial"/>
          <w:b/>
          <w:noProof/>
          <w:sz w:val="32"/>
          <w:szCs w:val="32"/>
        </w:rPr>
        <mc:AlternateContent>
          <mc:Choice Requires="wps">
            <w:drawing>
              <wp:anchor distT="0" distB="0" distL="114300" distR="114300" simplePos="0" relativeHeight="251659264" behindDoc="0" locked="0" layoutInCell="1" allowOverlap="1" wp14:anchorId="0CA8BAEF" wp14:editId="3B582C2D">
                <wp:simplePos x="0" y="0"/>
                <wp:positionH relativeFrom="column">
                  <wp:posOffset>17780</wp:posOffset>
                </wp:positionH>
                <wp:positionV relativeFrom="paragraph">
                  <wp:posOffset>-703730</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37798F" w14:textId="44A64C49" w:rsidR="00D11A64" w:rsidRPr="002E249A" w:rsidRDefault="0068048D" w:rsidP="002E249A">
                            <w:pPr>
                              <w:rPr>
                                <w:color w:val="000000" w:themeColor="text1"/>
                                <w:sz w:val="50"/>
                                <w:szCs w:val="50"/>
                              </w:rPr>
                            </w:pPr>
                            <w:r>
                              <w:rPr>
                                <w:rFonts w:ascii="Arial" w:hAnsi="Arial" w:cs="Arial"/>
                                <w:color w:val="000000" w:themeColor="text1"/>
                                <w:sz w:val="50"/>
                                <w:szCs w:val="50"/>
                              </w:rPr>
                              <w:t>REFL</w:t>
                            </w:r>
                            <w:r w:rsidR="00166F8D">
                              <w:rPr>
                                <w:rFonts w:ascii="Arial" w:hAnsi="Arial" w:cs="Arial"/>
                                <w:color w:val="000000" w:themeColor="text1"/>
                                <w:sz w:val="50"/>
                                <w:szCs w:val="50"/>
                              </w:rPr>
                              <w:t>E</w:t>
                            </w:r>
                            <w:r>
                              <w:rPr>
                                <w:rFonts w:ascii="Arial" w:hAnsi="Arial" w:cs="Arial"/>
                                <w:color w:val="000000" w:themeColor="text1"/>
                                <w:sz w:val="50"/>
                                <w:szCs w:val="50"/>
                              </w:rPr>
                              <w:t xml:space="preserve">CTION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8BAEF" id="_x0000_t202" coordsize="21600,21600" o:spt="202" path="m,l,21600r21600,l21600,xe">
                <v:stroke joinstyle="miter"/>
                <v:path gradientshapeok="t" o:connecttype="rect"/>
              </v:shapetype>
              <v:shape id="Text Box 3" o:spid="_x0000_s1026" type="#_x0000_t202" style="position:absolute;margin-left:1.4pt;margin-top:-55.4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" filled="f" stroked="f">
                <v:textbox inset="0,0,0,0">
                  <w:txbxContent>
                    <w:p w14:paraId="1137798F" w14:textId="44A64C49" w:rsidR="00D11A64" w:rsidRPr="002E249A" w:rsidRDefault="0068048D" w:rsidP="002E249A">
                      <w:pPr>
                        <w:rPr>
                          <w:color w:val="000000" w:themeColor="text1"/>
                          <w:sz w:val="50"/>
                          <w:szCs w:val="50"/>
                        </w:rPr>
                      </w:pPr>
                      <w:r>
                        <w:rPr>
                          <w:rFonts w:ascii="Arial" w:hAnsi="Arial" w:cs="Arial"/>
                          <w:color w:val="000000" w:themeColor="text1"/>
                          <w:sz w:val="50"/>
                          <w:szCs w:val="50"/>
                        </w:rPr>
                        <w:t>REFL</w:t>
                      </w:r>
                      <w:r w:rsidR="00166F8D">
                        <w:rPr>
                          <w:rFonts w:ascii="Arial" w:hAnsi="Arial" w:cs="Arial"/>
                          <w:color w:val="000000" w:themeColor="text1"/>
                          <w:sz w:val="50"/>
                          <w:szCs w:val="50"/>
                        </w:rPr>
                        <w:t>E</w:t>
                      </w:r>
                      <w:r>
                        <w:rPr>
                          <w:rFonts w:ascii="Arial" w:hAnsi="Arial" w:cs="Arial"/>
                          <w:color w:val="000000" w:themeColor="text1"/>
                          <w:sz w:val="50"/>
                          <w:szCs w:val="50"/>
                        </w:rPr>
                        <w:t xml:space="preserve">CTION </w:t>
                      </w:r>
                    </w:p>
                  </w:txbxContent>
                </v:textbox>
              </v:shape>
            </w:pict>
          </mc:Fallback>
        </mc:AlternateContent>
      </w:r>
      <w:r w:rsidR="0068048D">
        <w:rPr>
          <w:rFonts w:ascii="Arial" w:hAnsi="Arial" w:cs="Arial"/>
          <w:b/>
          <w:noProof/>
          <w:sz w:val="32"/>
          <w:szCs w:val="32"/>
        </w:rPr>
        <w:t>Putting Our Own House in Order</w:t>
      </w:r>
    </w:p>
    <w:p w14:paraId="1B670F6A" w14:textId="77777777" w:rsidR="001D32AE" w:rsidRDefault="001D32AE" w:rsidP="00342811">
      <w:pPr>
        <w:spacing w:after="0" w:line="240" w:lineRule="auto"/>
        <w:rPr>
          <w:rFonts w:ascii="Arial" w:hAnsi="Arial" w:cs="Arial"/>
          <w:sz w:val="32"/>
          <w:szCs w:val="32"/>
        </w:rPr>
      </w:pPr>
    </w:p>
    <w:p w14:paraId="58B4FC71" w14:textId="18504051" w:rsidR="0068048D" w:rsidRPr="00920983" w:rsidRDefault="0068048D" w:rsidP="0068048D">
      <w:pPr>
        <w:rPr>
          <w:rFonts w:ascii="Arial" w:eastAsia="Times New Roman" w:hAnsi="Arial" w:cs="Arial"/>
          <w:sz w:val="24"/>
          <w:szCs w:val="24"/>
        </w:rPr>
      </w:pPr>
      <w:r w:rsidRPr="00920983">
        <w:rPr>
          <w:rFonts w:ascii="Arial" w:eastAsia="Times New Roman" w:hAnsi="Arial" w:cs="Arial"/>
          <w:sz w:val="24"/>
          <w:szCs w:val="24"/>
        </w:rPr>
        <w:t xml:space="preserve">A </w:t>
      </w:r>
      <w:r>
        <w:rPr>
          <w:rFonts w:ascii="Arial" w:eastAsia="Times New Roman" w:hAnsi="Arial" w:cs="Arial"/>
          <w:sz w:val="24"/>
          <w:szCs w:val="24"/>
        </w:rPr>
        <w:t>reading</w:t>
      </w:r>
      <w:r w:rsidRPr="00920983">
        <w:rPr>
          <w:rFonts w:ascii="Arial" w:eastAsia="Times New Roman" w:hAnsi="Arial" w:cs="Arial"/>
          <w:sz w:val="24"/>
          <w:szCs w:val="24"/>
        </w:rPr>
        <w:t xml:space="preserve"> from the Book of Joshua 24:15 </w:t>
      </w:r>
    </w:p>
    <w:p w14:paraId="2A159225" w14:textId="619FD5C5" w:rsidR="0068048D" w:rsidRPr="00920983" w:rsidRDefault="0068048D" w:rsidP="007D5950">
      <w:pPr>
        <w:ind w:left="720"/>
        <w:rPr>
          <w:rFonts w:ascii="Arial" w:hAnsi="Arial" w:cs="Arial"/>
          <w:color w:val="000000"/>
          <w:sz w:val="24"/>
          <w:szCs w:val="24"/>
          <w:shd w:val="clear" w:color="auto" w:fill="FFFFFF"/>
        </w:rPr>
      </w:pPr>
      <w:r w:rsidRPr="00920983">
        <w:rPr>
          <w:rFonts w:ascii="Arial" w:hAnsi="Arial" w:cs="Arial"/>
          <w:color w:val="000000"/>
          <w:sz w:val="24"/>
          <w:szCs w:val="24"/>
          <w:shd w:val="clear" w:color="auto" w:fill="FFFFFF"/>
        </w:rPr>
        <w:t>But as for me and my household, </w:t>
      </w:r>
      <w:r w:rsidR="007D5950">
        <w:rPr>
          <w:rFonts w:ascii="Arial" w:hAnsi="Arial" w:cs="Arial"/>
          <w:color w:val="000000"/>
          <w:sz w:val="24"/>
          <w:szCs w:val="24"/>
          <w:shd w:val="clear" w:color="auto" w:fill="FFFFFF"/>
        </w:rPr>
        <w:br/>
        <w:t>W</w:t>
      </w:r>
      <w:r w:rsidRPr="00920983">
        <w:rPr>
          <w:rFonts w:ascii="Arial" w:hAnsi="Arial" w:cs="Arial"/>
          <w:color w:val="000000"/>
          <w:sz w:val="24"/>
          <w:szCs w:val="24"/>
          <w:shd w:val="clear" w:color="auto" w:fill="FFFFFF"/>
        </w:rPr>
        <w:t>e will serve the </w:t>
      </w:r>
      <w:r w:rsidRPr="00920983">
        <w:rPr>
          <w:rStyle w:val="small-caps"/>
          <w:rFonts w:ascii="Arial" w:hAnsi="Arial" w:cs="Arial"/>
          <w:smallCaps/>
          <w:color w:val="000000"/>
          <w:sz w:val="24"/>
          <w:szCs w:val="24"/>
          <w:shd w:val="clear" w:color="auto" w:fill="FFFFFF"/>
        </w:rPr>
        <w:t>Lord</w:t>
      </w:r>
      <w:r w:rsidRPr="00920983">
        <w:rPr>
          <w:rFonts w:ascii="Arial" w:hAnsi="Arial" w:cs="Arial"/>
          <w:color w:val="000000"/>
          <w:sz w:val="24"/>
          <w:szCs w:val="24"/>
          <w:shd w:val="clear" w:color="auto" w:fill="FFFFFF"/>
        </w:rPr>
        <w:t>.</w:t>
      </w:r>
    </w:p>
    <w:p w14:paraId="11DCCA90" w14:textId="0DE97AF0" w:rsidR="0068048D" w:rsidRPr="00920983" w:rsidRDefault="0068048D" w:rsidP="0068048D">
      <w:pPr>
        <w:tabs>
          <w:tab w:val="left" w:pos="2160"/>
        </w:tabs>
        <w:spacing w:after="0" w:line="240" w:lineRule="auto"/>
        <w:rPr>
          <w:rFonts w:ascii="Arial" w:hAnsi="Arial" w:cs="Arial"/>
          <w:color w:val="000000"/>
          <w:sz w:val="24"/>
          <w:szCs w:val="24"/>
          <w:shd w:val="clear" w:color="auto" w:fill="FFFFFF"/>
        </w:rPr>
      </w:pPr>
      <w:r w:rsidRPr="0068048D">
        <w:rPr>
          <w:rFonts w:ascii="Arial" w:hAnsi="Arial" w:cs="Arial"/>
          <w:b/>
          <w:sz w:val="24"/>
          <w:szCs w:val="24"/>
        </w:rPr>
        <w:t>Reflection</w:t>
      </w:r>
      <w:r w:rsidRPr="00920983">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br/>
      </w:r>
    </w:p>
    <w:p w14:paraId="0D97F044" w14:textId="4C6CCC62" w:rsidR="0068048D" w:rsidRDefault="0068048D" w:rsidP="0068048D">
      <w:pPr>
        <w:rPr>
          <w:rFonts w:ascii="Arial" w:hAnsi="Arial" w:cs="Arial"/>
          <w:color w:val="000000"/>
          <w:sz w:val="24"/>
          <w:szCs w:val="24"/>
          <w:shd w:val="clear" w:color="auto" w:fill="FFFFFF"/>
        </w:rPr>
      </w:pPr>
      <w:r>
        <w:rPr>
          <w:rFonts w:ascii="Arial" w:hAnsi="Arial" w:cs="Arial"/>
          <w:color w:val="000000"/>
          <w:sz w:val="24"/>
          <w:szCs w:val="24"/>
          <w:shd w:val="clear" w:color="auto" w:fill="FFFFFF"/>
        </w:rPr>
        <w:t>From the last chapter of the Hebrew Scriptures</w:t>
      </w:r>
      <w:r w:rsidR="00166F8D">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Book of Joshua, this verse</w:t>
      </w:r>
      <w:r w:rsidRPr="00920983">
        <w:rPr>
          <w:rFonts w:ascii="Arial" w:hAnsi="Arial" w:cs="Arial"/>
          <w:color w:val="000000"/>
          <w:sz w:val="24"/>
          <w:szCs w:val="24"/>
          <w:shd w:val="clear" w:color="auto" w:fill="FFFFFF"/>
        </w:rPr>
        <w:t xml:space="preserve"> can be seen on coffee mugs, decorative wall hangings, clocks and needlepoint pillows. But what does it mean to serve the Lord? Joshua led the people of Israel after Moses died. Joshua brought his people into the Promised Land. The passage comes from his last speech to the community where they renewed their covenant with God, the same God that called them, led them out of slavery and gave them the land on which they stood. </w:t>
      </w:r>
    </w:p>
    <w:p w14:paraId="4D31FEB2" w14:textId="424C93B5" w:rsidR="0068048D" w:rsidRPr="00920983" w:rsidRDefault="0068048D" w:rsidP="0068048D">
      <w:pPr>
        <w:rPr>
          <w:rFonts w:ascii="Arial" w:hAnsi="Arial" w:cs="Arial"/>
          <w:color w:val="000000"/>
          <w:sz w:val="24"/>
          <w:szCs w:val="24"/>
          <w:shd w:val="clear" w:color="auto" w:fill="FFFFFF"/>
        </w:rPr>
      </w:pPr>
      <w:r w:rsidRPr="00920983">
        <w:rPr>
          <w:rFonts w:ascii="Arial" w:hAnsi="Arial" w:cs="Arial"/>
          <w:color w:val="000000"/>
          <w:sz w:val="24"/>
          <w:szCs w:val="24"/>
          <w:shd w:val="clear" w:color="auto" w:fill="FFFFFF"/>
        </w:rPr>
        <w:t>The feel-good saying comes with a pointed call.</w:t>
      </w:r>
      <w:r>
        <w:rPr>
          <w:rFonts w:ascii="Arial" w:hAnsi="Arial" w:cs="Arial"/>
          <w:color w:val="000000"/>
          <w:sz w:val="24"/>
          <w:szCs w:val="24"/>
          <w:shd w:val="clear" w:color="auto" w:fill="FFFFFF"/>
        </w:rPr>
        <w:t xml:space="preserve"> First,</w:t>
      </w:r>
      <w:r w:rsidRPr="00920983">
        <w:rPr>
          <w:rFonts w:ascii="Arial" w:hAnsi="Arial" w:cs="Arial"/>
          <w:color w:val="000000"/>
          <w:sz w:val="24"/>
          <w:szCs w:val="24"/>
          <w:shd w:val="clear" w:color="auto" w:fill="FFFFFF"/>
        </w:rPr>
        <w:t xml:space="preserve"> Joshua reminds the people of all that God has done for them and that God has high expectations of their faithfulness, "You are not able to serve the </w:t>
      </w:r>
      <w:r w:rsidRPr="00920983">
        <w:rPr>
          <w:rStyle w:val="small-caps"/>
          <w:rFonts w:ascii="Arial" w:hAnsi="Arial" w:cs="Arial"/>
          <w:smallCaps/>
          <w:color w:val="000000"/>
          <w:sz w:val="24"/>
          <w:szCs w:val="24"/>
          <w:shd w:val="clear" w:color="auto" w:fill="FFFFFF"/>
        </w:rPr>
        <w:t>Lord</w:t>
      </w:r>
      <w:r w:rsidRPr="00920983">
        <w:rPr>
          <w:rFonts w:ascii="Arial" w:hAnsi="Arial" w:cs="Arial"/>
          <w:color w:val="000000"/>
          <w:sz w:val="24"/>
          <w:szCs w:val="24"/>
          <w:shd w:val="clear" w:color="auto" w:fill="FFFFFF"/>
        </w:rPr>
        <w:t xml:space="preserve">. He is a holy God; he is a jealous God. He will not forgive your rebellion and your sins." (Joshua 24:19). The people </w:t>
      </w:r>
      <w:r>
        <w:rPr>
          <w:rFonts w:ascii="Arial" w:hAnsi="Arial" w:cs="Arial"/>
          <w:color w:val="000000"/>
          <w:sz w:val="24"/>
          <w:szCs w:val="24"/>
          <w:shd w:val="clear" w:color="auto" w:fill="FFFFFF"/>
        </w:rPr>
        <w:t xml:space="preserve">protest and </w:t>
      </w:r>
      <w:r w:rsidRPr="00920983">
        <w:rPr>
          <w:rFonts w:ascii="Arial" w:hAnsi="Arial" w:cs="Arial"/>
          <w:color w:val="000000"/>
          <w:sz w:val="24"/>
          <w:szCs w:val="24"/>
          <w:shd w:val="clear" w:color="auto" w:fill="FFFFFF"/>
        </w:rPr>
        <w:t>shout assurance</w:t>
      </w:r>
      <w:r>
        <w:rPr>
          <w:rFonts w:ascii="Arial" w:hAnsi="Arial" w:cs="Arial"/>
          <w:color w:val="000000"/>
          <w:sz w:val="24"/>
          <w:szCs w:val="24"/>
          <w:shd w:val="clear" w:color="auto" w:fill="FFFFFF"/>
        </w:rPr>
        <w:t>s</w:t>
      </w:r>
      <w:r w:rsidRPr="00920983">
        <w:rPr>
          <w:rFonts w:ascii="Arial" w:hAnsi="Arial" w:cs="Arial"/>
          <w:color w:val="000000"/>
          <w:sz w:val="24"/>
          <w:szCs w:val="24"/>
          <w:shd w:val="clear" w:color="auto" w:fill="FFFFFF"/>
        </w:rPr>
        <w:t xml:space="preserve"> that they will be faithful. </w:t>
      </w:r>
      <w:r>
        <w:rPr>
          <w:rFonts w:ascii="Arial" w:hAnsi="Arial" w:cs="Arial"/>
          <w:color w:val="000000"/>
          <w:sz w:val="24"/>
          <w:szCs w:val="24"/>
          <w:shd w:val="clear" w:color="auto" w:fill="FFFFFF"/>
        </w:rPr>
        <w:t>Then, as a sign of their commitment,</w:t>
      </w:r>
      <w:r w:rsidRPr="00920983">
        <w:rPr>
          <w:rFonts w:ascii="Arial" w:hAnsi="Arial" w:cs="Arial"/>
          <w:color w:val="000000"/>
          <w:sz w:val="24"/>
          <w:szCs w:val="24"/>
          <w:shd w:val="clear" w:color="auto" w:fill="FFFFFF"/>
        </w:rPr>
        <w:t xml:space="preserve"> Joshua tells them to "throw away the foreign gods that are among you and yield your hearts to the </w:t>
      </w:r>
      <w:r w:rsidRPr="00920983">
        <w:rPr>
          <w:rStyle w:val="small-caps"/>
          <w:rFonts w:ascii="Arial" w:hAnsi="Arial" w:cs="Arial"/>
          <w:smallCaps/>
          <w:color w:val="000000"/>
          <w:sz w:val="24"/>
          <w:szCs w:val="24"/>
          <w:shd w:val="clear" w:color="auto" w:fill="FFFFFF"/>
        </w:rPr>
        <w:t>Lord</w:t>
      </w:r>
      <w:r w:rsidRPr="00920983">
        <w:rPr>
          <w:rFonts w:ascii="Arial" w:hAnsi="Arial" w:cs="Arial"/>
          <w:color w:val="000000"/>
          <w:sz w:val="24"/>
          <w:szCs w:val="24"/>
          <w:shd w:val="clear" w:color="auto" w:fill="FFFFFF"/>
        </w:rPr>
        <w:t xml:space="preserve">, the God of Israel." (Joshua 24:23). </w:t>
      </w:r>
    </w:p>
    <w:p w14:paraId="609E7A92" w14:textId="0E895548" w:rsidR="0068048D" w:rsidRPr="00920983" w:rsidRDefault="0068048D" w:rsidP="0068048D">
      <w:pPr>
        <w:rPr>
          <w:rFonts w:ascii="Arial" w:hAnsi="Arial" w:cs="Arial"/>
          <w:color w:val="000000"/>
          <w:sz w:val="24"/>
          <w:szCs w:val="24"/>
          <w:shd w:val="clear" w:color="auto" w:fill="FFFFFF"/>
        </w:rPr>
      </w:pPr>
      <w:r w:rsidRPr="00920983">
        <w:rPr>
          <w:rFonts w:ascii="Arial" w:hAnsi="Arial" w:cs="Arial"/>
          <w:color w:val="000000"/>
          <w:sz w:val="24"/>
          <w:szCs w:val="24"/>
          <w:shd w:val="clear" w:color="auto" w:fill="FFFFFF"/>
        </w:rPr>
        <w:t xml:space="preserve">To serve God and follow the call requires us to look into our hearts and homes </w:t>
      </w:r>
      <w:r>
        <w:rPr>
          <w:rFonts w:ascii="Arial" w:hAnsi="Arial" w:cs="Arial"/>
          <w:color w:val="000000"/>
          <w:sz w:val="24"/>
          <w:szCs w:val="24"/>
          <w:shd w:val="clear" w:color="auto" w:fill="FFFFFF"/>
        </w:rPr>
        <w:t>and</w:t>
      </w:r>
      <w:r w:rsidRPr="00920983">
        <w:rPr>
          <w:rFonts w:ascii="Arial" w:hAnsi="Arial" w:cs="Arial"/>
          <w:color w:val="000000"/>
          <w:sz w:val="24"/>
          <w:szCs w:val="24"/>
          <w:shd w:val="clear" w:color="auto" w:fill="FFFFFF"/>
        </w:rPr>
        <w:t xml:space="preserve"> unearth </w:t>
      </w:r>
      <w:r>
        <w:rPr>
          <w:rFonts w:ascii="Arial" w:hAnsi="Arial" w:cs="Arial"/>
          <w:color w:val="000000"/>
          <w:sz w:val="24"/>
          <w:szCs w:val="24"/>
          <w:shd w:val="clear" w:color="auto" w:fill="FFFFFF"/>
        </w:rPr>
        <w:t>our idols</w:t>
      </w:r>
      <w:r w:rsidRPr="00920983">
        <w:rPr>
          <w:rFonts w:ascii="Arial" w:hAnsi="Arial" w:cs="Arial"/>
          <w:color w:val="000000"/>
          <w:sz w:val="24"/>
          <w:szCs w:val="24"/>
          <w:shd w:val="clear" w:color="auto" w:fill="FFFFFF"/>
        </w:rPr>
        <w:t xml:space="preserve">. It is one thing to say that we will follow God's law to care for the weak, the outcast and the voiceless. It is quite another when doing so requires us to </w:t>
      </w:r>
      <w:r w:rsidR="00166F8D">
        <w:rPr>
          <w:rFonts w:ascii="Arial" w:hAnsi="Arial" w:cs="Arial"/>
          <w:color w:val="000000"/>
          <w:sz w:val="24"/>
          <w:szCs w:val="24"/>
          <w:shd w:val="clear" w:color="auto" w:fill="FFFFFF"/>
        </w:rPr>
        <w:t xml:space="preserve">carefully </w:t>
      </w:r>
      <w:r>
        <w:rPr>
          <w:rFonts w:ascii="Arial" w:hAnsi="Arial" w:cs="Arial"/>
          <w:color w:val="000000"/>
          <w:sz w:val="24"/>
          <w:szCs w:val="24"/>
          <w:shd w:val="clear" w:color="auto" w:fill="FFFFFF"/>
        </w:rPr>
        <w:t>assess where we are amiss</w:t>
      </w:r>
      <w:r w:rsidRPr="00920983">
        <w:rPr>
          <w:rFonts w:ascii="Arial" w:hAnsi="Arial" w:cs="Arial"/>
          <w:color w:val="000000"/>
          <w:sz w:val="24"/>
          <w:szCs w:val="24"/>
          <w:shd w:val="clear" w:color="auto" w:fill="FFFFFF"/>
        </w:rPr>
        <w:t xml:space="preserve">. </w:t>
      </w:r>
    </w:p>
    <w:p w14:paraId="0579D0C7" w14:textId="2645A252" w:rsidR="0068048D" w:rsidRPr="00920983" w:rsidRDefault="0068048D" w:rsidP="0068048D">
      <w:pPr>
        <w:rPr>
          <w:rFonts w:ascii="Arial" w:hAnsi="Arial" w:cs="Arial"/>
          <w:color w:val="000000"/>
          <w:sz w:val="24"/>
          <w:szCs w:val="24"/>
          <w:shd w:val="clear" w:color="auto" w:fill="FFFFFF"/>
        </w:rPr>
      </w:pPr>
      <w:r w:rsidRPr="00920983">
        <w:rPr>
          <w:rFonts w:ascii="Arial" w:hAnsi="Arial" w:cs="Arial"/>
          <w:color w:val="000000"/>
          <w:sz w:val="24"/>
          <w:szCs w:val="24"/>
          <w:shd w:val="clear" w:color="auto" w:fill="FFFFFF"/>
        </w:rPr>
        <w:t>Our shared work to achieve health equity and root out the caus</w:t>
      </w:r>
      <w:r w:rsidR="00166F8D">
        <w:rPr>
          <w:rFonts w:ascii="Arial" w:hAnsi="Arial" w:cs="Arial"/>
          <w:color w:val="000000"/>
          <w:sz w:val="24"/>
          <w:szCs w:val="24"/>
          <w:shd w:val="clear" w:color="auto" w:fill="FFFFFF"/>
        </w:rPr>
        <w:t>es</w:t>
      </w:r>
      <w:r w:rsidRPr="00920983">
        <w:rPr>
          <w:rFonts w:ascii="Arial" w:hAnsi="Arial" w:cs="Arial"/>
          <w:color w:val="000000"/>
          <w:sz w:val="24"/>
          <w:szCs w:val="24"/>
          <w:shd w:val="clear" w:color="auto" w:fill="FFFFFF"/>
        </w:rPr>
        <w:t xml:space="preserve"> of health disparities in our communities requires us to look inward at ourselves. Do our ministries truly serve God by serving all of God's people? What idols remain within our budgets? What sacred calves cannot be touched? What systems have we </w:t>
      </w:r>
      <w:r w:rsidR="00166F8D">
        <w:rPr>
          <w:rFonts w:ascii="Arial" w:hAnsi="Arial" w:cs="Arial"/>
          <w:color w:val="000000"/>
          <w:sz w:val="24"/>
          <w:szCs w:val="24"/>
          <w:shd w:val="clear" w:color="auto" w:fill="FFFFFF"/>
        </w:rPr>
        <w:t>built</w:t>
      </w:r>
      <w:r w:rsidRPr="00920983">
        <w:rPr>
          <w:rFonts w:ascii="Arial" w:hAnsi="Arial" w:cs="Arial"/>
          <w:color w:val="000000"/>
          <w:sz w:val="24"/>
          <w:szCs w:val="24"/>
          <w:shd w:val="clear" w:color="auto" w:fill="FFFFFF"/>
        </w:rPr>
        <w:t xml:space="preserve"> that create inequity? </w:t>
      </w:r>
    </w:p>
    <w:p w14:paraId="3618C686" w14:textId="77777777" w:rsidR="0068048D" w:rsidRPr="00920983" w:rsidRDefault="0068048D" w:rsidP="0068048D">
      <w:pPr>
        <w:rPr>
          <w:rFonts w:ascii="Arial" w:hAnsi="Arial" w:cs="Arial"/>
          <w:color w:val="000000"/>
          <w:sz w:val="24"/>
          <w:szCs w:val="24"/>
          <w:shd w:val="clear" w:color="auto" w:fill="FFFFFF"/>
        </w:rPr>
      </w:pPr>
      <w:r w:rsidRPr="00920983">
        <w:rPr>
          <w:rFonts w:ascii="Arial" w:hAnsi="Arial" w:cs="Arial"/>
          <w:color w:val="000000"/>
          <w:sz w:val="24"/>
          <w:szCs w:val="24"/>
          <w:shd w:val="clear" w:color="auto" w:fill="FFFFFF"/>
        </w:rPr>
        <w:lastRenderedPageBreak/>
        <w:t>[</w:t>
      </w:r>
      <w:r w:rsidRPr="00920983">
        <w:rPr>
          <w:rFonts w:ascii="Arial" w:hAnsi="Arial" w:cs="Arial"/>
          <w:i/>
          <w:iCs/>
          <w:color w:val="000000"/>
          <w:sz w:val="24"/>
          <w:szCs w:val="24"/>
          <w:shd w:val="clear" w:color="auto" w:fill="FFFFFF"/>
        </w:rPr>
        <w:t>You may build in some time for those gathered to reflect on the strengths and opportunities within their department, facility and system when it comes to inclusion, belonging and equity.</w:t>
      </w:r>
      <w:r w:rsidRPr="00920983">
        <w:rPr>
          <w:rFonts w:ascii="Arial" w:hAnsi="Arial" w:cs="Arial"/>
          <w:color w:val="000000"/>
          <w:sz w:val="24"/>
          <w:szCs w:val="24"/>
          <w:shd w:val="clear" w:color="auto" w:fill="FFFFFF"/>
        </w:rPr>
        <w:t>]</w:t>
      </w:r>
    </w:p>
    <w:p w14:paraId="6F84C091" w14:textId="61DF748D" w:rsidR="0068048D" w:rsidRDefault="0068048D" w:rsidP="0068048D">
      <w:pPr>
        <w:tabs>
          <w:tab w:val="left" w:pos="2160"/>
        </w:tabs>
        <w:spacing w:after="0" w:line="240" w:lineRule="auto"/>
        <w:rPr>
          <w:rFonts w:ascii="Arial" w:hAnsi="Arial" w:cs="Arial"/>
          <w:color w:val="000000"/>
          <w:sz w:val="24"/>
          <w:szCs w:val="24"/>
          <w:shd w:val="clear" w:color="auto" w:fill="FFFFFF"/>
        </w:rPr>
      </w:pPr>
      <w:r w:rsidRPr="0068048D">
        <w:rPr>
          <w:rFonts w:ascii="Arial" w:hAnsi="Arial" w:cs="Arial"/>
          <w:b/>
          <w:sz w:val="24"/>
          <w:szCs w:val="24"/>
        </w:rPr>
        <w:t>Intercessions</w:t>
      </w:r>
      <w:r>
        <w:rPr>
          <w:rFonts w:ascii="Arial" w:hAnsi="Arial" w:cs="Arial"/>
          <w:color w:val="000000"/>
          <w:sz w:val="24"/>
          <w:szCs w:val="24"/>
          <w:shd w:val="clear" w:color="auto" w:fill="FFFFFF"/>
        </w:rPr>
        <w:t xml:space="preserve">: </w:t>
      </w:r>
    </w:p>
    <w:p w14:paraId="54873F6E" w14:textId="77777777" w:rsidR="0068048D" w:rsidRPr="00920983" w:rsidRDefault="0068048D" w:rsidP="0068048D">
      <w:pPr>
        <w:tabs>
          <w:tab w:val="left" w:pos="2160"/>
        </w:tabs>
        <w:spacing w:after="0" w:line="240" w:lineRule="auto"/>
        <w:rPr>
          <w:rFonts w:ascii="Arial" w:hAnsi="Arial" w:cs="Arial"/>
          <w:color w:val="000000"/>
          <w:sz w:val="24"/>
          <w:szCs w:val="24"/>
          <w:shd w:val="clear" w:color="auto" w:fill="FFFFFF"/>
        </w:rPr>
      </w:pPr>
    </w:p>
    <w:p w14:paraId="52DC7C3A" w14:textId="278D09FD" w:rsidR="0068048D" w:rsidRPr="00920983" w:rsidRDefault="0068048D" w:rsidP="0068048D">
      <w:pPr>
        <w:rPr>
          <w:rFonts w:ascii="Arial" w:hAnsi="Arial" w:cs="Arial"/>
          <w:b/>
          <w:bCs/>
          <w:color w:val="000000"/>
          <w:sz w:val="24"/>
          <w:szCs w:val="24"/>
          <w:shd w:val="clear" w:color="auto" w:fill="FFFFFF"/>
        </w:rPr>
      </w:pPr>
      <w:r w:rsidRPr="00920983">
        <w:rPr>
          <w:rFonts w:ascii="Arial" w:hAnsi="Arial" w:cs="Arial"/>
          <w:color w:val="000000"/>
          <w:sz w:val="24"/>
          <w:szCs w:val="24"/>
          <w:shd w:val="clear" w:color="auto" w:fill="FFFFFF"/>
        </w:rPr>
        <w:t>Jesus said, "Let the one who is without sin throw the first stone" (John 8:7). No person or organization is perfect in the work of inclusion and anti-racism. Let us pray for open hearts and a willingness to change. Please respond</w:t>
      </w:r>
      <w:r>
        <w:rPr>
          <w:rFonts w:ascii="Arial" w:hAnsi="Arial" w:cs="Arial"/>
          <w:color w:val="000000"/>
          <w:sz w:val="24"/>
          <w:szCs w:val="24"/>
          <w:shd w:val="clear" w:color="auto" w:fill="FFFFFF"/>
        </w:rPr>
        <w:t xml:space="preserve">; </w:t>
      </w:r>
      <w:r w:rsidRPr="0068048D">
        <w:rPr>
          <w:rFonts w:ascii="Arial" w:hAnsi="Arial" w:cs="Arial"/>
          <w:b/>
          <w:bCs/>
          <w:color w:val="000000"/>
          <w:sz w:val="24"/>
          <w:szCs w:val="24"/>
          <w:shd w:val="clear" w:color="auto" w:fill="FFFFFF"/>
        </w:rPr>
        <w:t>f</w:t>
      </w:r>
      <w:r w:rsidRPr="00920983">
        <w:rPr>
          <w:rFonts w:ascii="Arial" w:hAnsi="Arial" w:cs="Arial"/>
          <w:b/>
          <w:bCs/>
          <w:color w:val="000000"/>
          <w:sz w:val="24"/>
          <w:szCs w:val="24"/>
          <w:shd w:val="clear" w:color="auto" w:fill="FFFFFF"/>
        </w:rPr>
        <w:t>or me and my house, we will serve t</w:t>
      </w:r>
      <w:r>
        <w:rPr>
          <w:rFonts w:ascii="Arial" w:hAnsi="Arial" w:cs="Arial"/>
          <w:b/>
          <w:bCs/>
          <w:color w:val="000000"/>
          <w:sz w:val="24"/>
          <w:szCs w:val="24"/>
          <w:shd w:val="clear" w:color="auto" w:fill="FFFFFF"/>
        </w:rPr>
        <w:t>h</w:t>
      </w:r>
      <w:r w:rsidRPr="00920983">
        <w:rPr>
          <w:rFonts w:ascii="Arial" w:hAnsi="Arial" w:cs="Arial"/>
          <w:b/>
          <w:bCs/>
          <w:color w:val="000000"/>
          <w:sz w:val="24"/>
          <w:szCs w:val="24"/>
          <w:shd w:val="clear" w:color="auto" w:fill="FFFFFF"/>
        </w:rPr>
        <w:t xml:space="preserve">e Lord. </w:t>
      </w:r>
    </w:p>
    <w:p w14:paraId="5B009C4F" w14:textId="5870E281" w:rsidR="0068048D" w:rsidRPr="00920983" w:rsidRDefault="0068048D" w:rsidP="0068048D">
      <w:pPr>
        <w:rPr>
          <w:rFonts w:ascii="Arial" w:hAnsi="Arial" w:cs="Arial"/>
          <w:b/>
          <w:bCs/>
          <w:color w:val="000000"/>
          <w:sz w:val="24"/>
          <w:szCs w:val="24"/>
          <w:shd w:val="clear" w:color="auto" w:fill="FFFFFF"/>
        </w:rPr>
      </w:pPr>
      <w:r w:rsidRPr="00920983">
        <w:rPr>
          <w:rFonts w:ascii="Arial" w:hAnsi="Arial" w:cs="Arial"/>
          <w:color w:val="000000"/>
          <w:sz w:val="24"/>
          <w:szCs w:val="24"/>
          <w:shd w:val="clear" w:color="auto" w:fill="FFFFFF"/>
        </w:rPr>
        <w:t>For a renewed spirit of curiosity to educate ourselves about the structures of racism and inequality, which limit the challenges of some</w:t>
      </w:r>
      <w:r w:rsidR="00166F8D">
        <w:rPr>
          <w:rFonts w:ascii="Arial" w:hAnsi="Arial" w:cs="Arial"/>
          <w:color w:val="000000"/>
          <w:sz w:val="24"/>
          <w:szCs w:val="24"/>
          <w:shd w:val="clear" w:color="auto" w:fill="FFFFFF"/>
        </w:rPr>
        <w:t>,</w:t>
      </w:r>
      <w:r w:rsidRPr="00920983">
        <w:rPr>
          <w:rFonts w:ascii="Arial" w:hAnsi="Arial" w:cs="Arial"/>
          <w:color w:val="000000"/>
          <w:sz w:val="24"/>
          <w:szCs w:val="24"/>
          <w:shd w:val="clear" w:color="auto" w:fill="FFFFFF"/>
        </w:rPr>
        <w:t xml:space="preserve"> while creating greater barriers for others. We pray, </w:t>
      </w:r>
      <w:r w:rsidRPr="00920983">
        <w:rPr>
          <w:rFonts w:ascii="Arial" w:hAnsi="Arial" w:cs="Arial"/>
          <w:b/>
          <w:bCs/>
          <w:color w:val="000000"/>
          <w:sz w:val="24"/>
          <w:szCs w:val="24"/>
          <w:shd w:val="clear" w:color="auto" w:fill="FFFFFF"/>
        </w:rPr>
        <w:t xml:space="preserve">For me and my house, we will serve the Lord. </w:t>
      </w:r>
    </w:p>
    <w:p w14:paraId="683907CB" w14:textId="7DAE49F9" w:rsidR="0068048D" w:rsidRPr="00920983" w:rsidRDefault="0068048D" w:rsidP="0068048D">
      <w:pPr>
        <w:rPr>
          <w:rFonts w:ascii="Arial" w:hAnsi="Arial" w:cs="Arial"/>
          <w:b/>
          <w:bCs/>
          <w:color w:val="000000"/>
          <w:sz w:val="24"/>
          <w:szCs w:val="24"/>
          <w:shd w:val="clear" w:color="auto" w:fill="FFFFFF"/>
        </w:rPr>
      </w:pPr>
      <w:r w:rsidRPr="00920983">
        <w:rPr>
          <w:rFonts w:ascii="Arial" w:hAnsi="Arial" w:cs="Arial"/>
          <w:color w:val="000000"/>
          <w:sz w:val="24"/>
          <w:szCs w:val="24"/>
          <w:shd w:val="clear" w:color="auto" w:fill="FFFFFF"/>
        </w:rPr>
        <w:t xml:space="preserve">For a renewed spirit of self-reflection to recognize the times we consciously and unconsciously contributed to racism, exclusion and injustice. We pray, </w:t>
      </w:r>
      <w:r w:rsidRPr="00920983">
        <w:rPr>
          <w:rFonts w:ascii="Arial" w:hAnsi="Arial" w:cs="Arial"/>
          <w:b/>
          <w:bCs/>
          <w:color w:val="000000"/>
          <w:sz w:val="24"/>
          <w:szCs w:val="24"/>
          <w:shd w:val="clear" w:color="auto" w:fill="FFFFFF"/>
        </w:rPr>
        <w:t xml:space="preserve">For me and my house, we will serve the Lord. </w:t>
      </w:r>
    </w:p>
    <w:p w14:paraId="11D39096" w14:textId="62A557D0" w:rsidR="0068048D" w:rsidRPr="00920983" w:rsidRDefault="0068048D" w:rsidP="0068048D">
      <w:pPr>
        <w:rPr>
          <w:rFonts w:ascii="Arial" w:hAnsi="Arial" w:cs="Arial"/>
          <w:b/>
          <w:bCs/>
          <w:color w:val="000000"/>
          <w:sz w:val="24"/>
          <w:szCs w:val="24"/>
          <w:shd w:val="clear" w:color="auto" w:fill="FFFFFF"/>
        </w:rPr>
      </w:pPr>
      <w:r w:rsidRPr="00920983">
        <w:rPr>
          <w:rFonts w:ascii="Arial" w:hAnsi="Arial" w:cs="Arial"/>
          <w:color w:val="000000"/>
          <w:sz w:val="24"/>
          <w:szCs w:val="24"/>
          <w:shd w:val="clear" w:color="auto" w:fill="FFFFFF"/>
        </w:rPr>
        <w:t xml:space="preserve">For a renewed commitment to examine all aspects of our organizations, from how we conduct clinical care to business operations and </w:t>
      </w:r>
      <w:r w:rsidR="00166F8D">
        <w:rPr>
          <w:rFonts w:ascii="Arial" w:hAnsi="Arial" w:cs="Arial"/>
          <w:color w:val="000000"/>
          <w:sz w:val="24"/>
          <w:szCs w:val="24"/>
          <w:shd w:val="clear" w:color="auto" w:fill="FFFFFF"/>
        </w:rPr>
        <w:t xml:space="preserve">to then </w:t>
      </w:r>
      <w:r w:rsidRPr="00920983">
        <w:rPr>
          <w:rFonts w:ascii="Arial" w:hAnsi="Arial" w:cs="Arial"/>
          <w:color w:val="000000"/>
          <w:sz w:val="24"/>
          <w:szCs w:val="24"/>
          <w:shd w:val="clear" w:color="auto" w:fill="FFFFFF"/>
        </w:rPr>
        <w:t xml:space="preserve">make the changes necessary to create a more just future. We pray, </w:t>
      </w:r>
      <w:r w:rsidRPr="00920983">
        <w:rPr>
          <w:rFonts w:ascii="Arial" w:hAnsi="Arial" w:cs="Arial"/>
          <w:b/>
          <w:bCs/>
          <w:color w:val="000000"/>
          <w:sz w:val="24"/>
          <w:szCs w:val="24"/>
          <w:shd w:val="clear" w:color="auto" w:fill="FFFFFF"/>
        </w:rPr>
        <w:t>For me and my house, we will serve the Lord.</w:t>
      </w:r>
    </w:p>
    <w:p w14:paraId="4A4B467F" w14:textId="77777777" w:rsidR="0068048D" w:rsidRDefault="0068048D" w:rsidP="0068048D">
      <w:pPr>
        <w:tabs>
          <w:tab w:val="left" w:pos="2160"/>
        </w:tabs>
        <w:spacing w:after="0" w:line="240" w:lineRule="auto"/>
        <w:rPr>
          <w:rFonts w:ascii="Arial" w:hAnsi="Arial" w:cs="Arial"/>
          <w:b/>
          <w:sz w:val="24"/>
          <w:szCs w:val="24"/>
        </w:rPr>
      </w:pPr>
      <w:r w:rsidRPr="0068048D">
        <w:rPr>
          <w:rFonts w:ascii="Arial" w:hAnsi="Arial" w:cs="Arial"/>
          <w:b/>
          <w:sz w:val="24"/>
          <w:szCs w:val="24"/>
        </w:rPr>
        <w:t xml:space="preserve">Closing Prayer: </w:t>
      </w:r>
    </w:p>
    <w:p w14:paraId="54DDA581" w14:textId="77777777" w:rsidR="0068048D" w:rsidRDefault="0068048D" w:rsidP="0068048D">
      <w:pPr>
        <w:tabs>
          <w:tab w:val="left" w:pos="2160"/>
        </w:tabs>
        <w:spacing w:after="0" w:line="240" w:lineRule="auto"/>
        <w:rPr>
          <w:rFonts w:ascii="Arial" w:hAnsi="Arial" w:cs="Arial"/>
          <w:b/>
          <w:sz w:val="24"/>
          <w:szCs w:val="24"/>
        </w:rPr>
      </w:pPr>
    </w:p>
    <w:p w14:paraId="72BAC7A8" w14:textId="77777777" w:rsidR="0068048D" w:rsidRDefault="0068048D" w:rsidP="0068048D">
      <w:pPr>
        <w:tabs>
          <w:tab w:val="left" w:pos="2160"/>
        </w:tabs>
        <w:spacing w:after="0" w:line="240" w:lineRule="auto"/>
        <w:rPr>
          <w:rFonts w:ascii="Arial" w:hAnsi="Arial" w:cs="Arial"/>
          <w:color w:val="000000"/>
          <w:sz w:val="24"/>
          <w:szCs w:val="24"/>
          <w:shd w:val="clear" w:color="auto" w:fill="FFFFFF"/>
        </w:rPr>
      </w:pPr>
      <w:r w:rsidRPr="00920983">
        <w:rPr>
          <w:rFonts w:ascii="Arial" w:hAnsi="Arial" w:cs="Arial"/>
          <w:color w:val="000000"/>
          <w:sz w:val="24"/>
          <w:szCs w:val="24"/>
          <w:shd w:val="clear" w:color="auto" w:fill="FFFFFF"/>
        </w:rPr>
        <w:t xml:space="preserve">God of All People, </w:t>
      </w:r>
      <w:r w:rsidRPr="00920983">
        <w:rPr>
          <w:rFonts w:ascii="Arial" w:hAnsi="Arial" w:cs="Arial"/>
          <w:color w:val="000000"/>
          <w:sz w:val="24"/>
          <w:szCs w:val="24"/>
          <w:shd w:val="clear" w:color="auto" w:fill="FFFFFF"/>
        </w:rPr>
        <w:br/>
        <w:t xml:space="preserve">You call us to serve you through our service of others. </w:t>
      </w:r>
      <w:r w:rsidRPr="00920983">
        <w:rPr>
          <w:rFonts w:ascii="Arial" w:hAnsi="Arial" w:cs="Arial"/>
          <w:color w:val="000000"/>
          <w:sz w:val="24"/>
          <w:szCs w:val="24"/>
          <w:shd w:val="clear" w:color="auto" w:fill="FFFFFF"/>
        </w:rPr>
        <w:br/>
        <w:t xml:space="preserve">You call us to work for a just society – </w:t>
      </w:r>
    </w:p>
    <w:p w14:paraId="0D58E08E" w14:textId="7C26BEF8" w:rsidR="0068048D" w:rsidRPr="0068048D" w:rsidRDefault="0068048D" w:rsidP="0068048D">
      <w:pPr>
        <w:spacing w:after="0" w:line="240" w:lineRule="auto"/>
        <w:rPr>
          <w:rFonts w:ascii="Arial" w:hAnsi="Arial" w:cs="Arial"/>
          <w:b/>
          <w:sz w:val="24"/>
          <w:szCs w:val="24"/>
        </w:rPr>
      </w:pPr>
      <w:r>
        <w:rPr>
          <w:rFonts w:ascii="Arial" w:hAnsi="Arial" w:cs="Arial"/>
          <w:color w:val="000000"/>
          <w:sz w:val="24"/>
          <w:szCs w:val="24"/>
          <w:shd w:val="clear" w:color="auto" w:fill="FFFFFF"/>
        </w:rPr>
        <w:t xml:space="preserve">      </w:t>
      </w:r>
      <w:r w:rsidRPr="0068048D">
        <w:rPr>
          <w:rFonts w:ascii="Arial" w:hAnsi="Arial" w:cs="Arial"/>
          <w:color w:val="000000"/>
          <w:sz w:val="24"/>
          <w:szCs w:val="24"/>
          <w:shd w:val="clear" w:color="auto" w:fill="FFFFFF"/>
        </w:rPr>
        <w:t>a world that values the health and well</w:t>
      </w:r>
      <w:r w:rsidR="00166F8D">
        <w:rPr>
          <w:rFonts w:ascii="Arial" w:hAnsi="Arial" w:cs="Arial"/>
          <w:color w:val="000000"/>
          <w:sz w:val="24"/>
          <w:szCs w:val="24"/>
          <w:shd w:val="clear" w:color="auto" w:fill="FFFFFF"/>
        </w:rPr>
        <w:t>-</w:t>
      </w:r>
      <w:r w:rsidRPr="0068048D">
        <w:rPr>
          <w:rFonts w:ascii="Arial" w:hAnsi="Arial" w:cs="Arial"/>
          <w:color w:val="000000"/>
          <w:sz w:val="24"/>
          <w:szCs w:val="24"/>
          <w:shd w:val="clear" w:color="auto" w:fill="FFFFFF"/>
        </w:rPr>
        <w:t xml:space="preserve">being of all people. </w:t>
      </w:r>
      <w:r w:rsidRPr="0068048D">
        <w:rPr>
          <w:rFonts w:ascii="Arial" w:hAnsi="Arial" w:cs="Arial"/>
          <w:color w:val="000000"/>
          <w:sz w:val="24"/>
          <w:szCs w:val="24"/>
          <w:shd w:val="clear" w:color="auto" w:fill="FFFFFF"/>
        </w:rPr>
        <w:br/>
        <w:t xml:space="preserve">Give us the wisdom to consider our shortcomings before indicting at others. </w:t>
      </w:r>
      <w:r w:rsidRPr="0068048D">
        <w:rPr>
          <w:rFonts w:ascii="Arial" w:hAnsi="Arial" w:cs="Arial"/>
          <w:color w:val="000000"/>
          <w:sz w:val="24"/>
          <w:szCs w:val="24"/>
          <w:shd w:val="clear" w:color="auto" w:fill="FFFFFF"/>
        </w:rPr>
        <w:br/>
        <w:t xml:space="preserve">Give us the courage to make the changes necessary for your justice to take root. </w:t>
      </w:r>
      <w:r w:rsidRPr="0068048D">
        <w:rPr>
          <w:rFonts w:ascii="Arial" w:hAnsi="Arial" w:cs="Arial"/>
          <w:color w:val="000000"/>
          <w:sz w:val="24"/>
          <w:szCs w:val="24"/>
          <w:shd w:val="clear" w:color="auto" w:fill="FFFFFF"/>
        </w:rPr>
        <w:br/>
        <w:t xml:space="preserve">Fashion our facilities, systems and entire health care ministry into a house that truly reflects and mirrors your goodness. </w:t>
      </w:r>
      <w:r w:rsidRPr="0068048D">
        <w:rPr>
          <w:rFonts w:ascii="Arial" w:hAnsi="Arial" w:cs="Arial"/>
          <w:color w:val="000000"/>
          <w:sz w:val="24"/>
          <w:szCs w:val="24"/>
          <w:shd w:val="clear" w:color="auto" w:fill="FFFFFF"/>
        </w:rPr>
        <w:br/>
        <w:t xml:space="preserve">We pray in your holy name, </w:t>
      </w:r>
    </w:p>
    <w:p w14:paraId="4E30D685" w14:textId="511DF1CC" w:rsidR="0068048D" w:rsidRPr="004C2342" w:rsidRDefault="0068048D" w:rsidP="0068048D">
      <w:pPr>
        <w:rPr>
          <w:rFonts w:ascii="Arial" w:hAnsi="Arial" w:cs="Arial"/>
          <w:sz w:val="24"/>
          <w:szCs w:val="24"/>
        </w:rPr>
      </w:pPr>
      <w:r w:rsidRPr="00920983">
        <w:rPr>
          <w:rFonts w:ascii="Arial" w:hAnsi="Arial" w:cs="Arial"/>
          <w:color w:val="000000"/>
          <w:sz w:val="24"/>
          <w:szCs w:val="24"/>
          <w:shd w:val="clear" w:color="auto" w:fill="FFFFFF"/>
        </w:rPr>
        <w:t xml:space="preserve">Amen. </w:t>
      </w:r>
    </w:p>
    <w:sectPr w:rsidR="0068048D" w:rsidRPr="004C2342" w:rsidSect="008718E9">
      <w:headerReference w:type="default" r:id="rId10"/>
      <w:pgSz w:w="12240" w:h="15840"/>
      <w:pgMar w:top="4104"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F2B8" w14:textId="77777777" w:rsidR="00836918" w:rsidRDefault="00836918" w:rsidP="00461ADE">
      <w:pPr>
        <w:spacing w:after="0" w:line="240" w:lineRule="auto"/>
      </w:pPr>
      <w:r>
        <w:separator/>
      </w:r>
    </w:p>
  </w:endnote>
  <w:endnote w:type="continuationSeparator" w:id="0">
    <w:p w14:paraId="596E90BF" w14:textId="77777777" w:rsidR="00836918" w:rsidRDefault="00836918"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CAF1" w14:textId="77777777" w:rsidR="00836918" w:rsidRDefault="00836918" w:rsidP="00461ADE">
      <w:pPr>
        <w:spacing w:after="0" w:line="240" w:lineRule="auto"/>
      </w:pPr>
      <w:r>
        <w:separator/>
      </w:r>
    </w:p>
  </w:footnote>
  <w:footnote w:type="continuationSeparator" w:id="0">
    <w:p w14:paraId="57C34F6E" w14:textId="77777777" w:rsidR="00836918" w:rsidRDefault="00836918"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FEE1" w14:textId="77777777"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413A66A9" wp14:editId="78813E14">
          <wp:simplePos x="0" y="0"/>
          <wp:positionH relativeFrom="column">
            <wp:posOffset>-914400</wp:posOffset>
          </wp:positionH>
          <wp:positionV relativeFrom="paragraph">
            <wp:posOffset>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E87">
      <w:rPr>
        <w:rFonts w:ascii="Arial" w:hAnsi="Arial" w:cs="Arial"/>
        <w:i/>
        <w:noProof/>
        <w:color w:val="FFFFFF" w:themeColor="background1"/>
        <w:sz w:val="2"/>
        <w:szCs w:val="2"/>
      </w:rPr>
      <w:softHyphen/>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2490"/>
    <w:multiLevelType w:val="hybridMultilevel"/>
    <w:tmpl w:val="BCAA6FEC"/>
    <w:lvl w:ilvl="0" w:tplc="5470DE2C">
      <w:numFmt w:val="bullet"/>
      <w:lvlText w:val="-"/>
      <w:lvlJc w:val="left"/>
      <w:pPr>
        <w:ind w:left="430" w:hanging="360"/>
      </w:pPr>
      <w:rPr>
        <w:rFonts w:ascii="Arial" w:eastAsiaTheme="minorHAnsi" w:hAnsi="Arial" w:cs="Arial" w:hint="default"/>
        <w:b w:val="0"/>
        <w:color w:val="00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MDI3MDa2MDM3M7RQ0lEKTi0uzszPAykwqgUAo6mXpCwAAAA="/>
  </w:docVars>
  <w:rsids>
    <w:rsidRoot w:val="0068048D"/>
    <w:rsid w:val="000D29F7"/>
    <w:rsid w:val="00101852"/>
    <w:rsid w:val="00137610"/>
    <w:rsid w:val="00166F8D"/>
    <w:rsid w:val="001D32AE"/>
    <w:rsid w:val="001F3D5D"/>
    <w:rsid w:val="00254A22"/>
    <w:rsid w:val="002E249A"/>
    <w:rsid w:val="003206AF"/>
    <w:rsid w:val="00342811"/>
    <w:rsid w:val="00383681"/>
    <w:rsid w:val="00444287"/>
    <w:rsid w:val="00461ADE"/>
    <w:rsid w:val="00471392"/>
    <w:rsid w:val="004C2342"/>
    <w:rsid w:val="00524B89"/>
    <w:rsid w:val="00533AFD"/>
    <w:rsid w:val="005608E6"/>
    <w:rsid w:val="0068048D"/>
    <w:rsid w:val="00741777"/>
    <w:rsid w:val="00775E26"/>
    <w:rsid w:val="007D5950"/>
    <w:rsid w:val="007D7EE7"/>
    <w:rsid w:val="00836918"/>
    <w:rsid w:val="008649BD"/>
    <w:rsid w:val="008718E9"/>
    <w:rsid w:val="008803D8"/>
    <w:rsid w:val="008C2E9D"/>
    <w:rsid w:val="009049D3"/>
    <w:rsid w:val="00936738"/>
    <w:rsid w:val="009719F8"/>
    <w:rsid w:val="00975625"/>
    <w:rsid w:val="00987483"/>
    <w:rsid w:val="009D3EB5"/>
    <w:rsid w:val="00A24FAA"/>
    <w:rsid w:val="00A65058"/>
    <w:rsid w:val="00A85C7E"/>
    <w:rsid w:val="00B4002A"/>
    <w:rsid w:val="00C55EB3"/>
    <w:rsid w:val="00C91749"/>
    <w:rsid w:val="00C955E1"/>
    <w:rsid w:val="00CE6BBD"/>
    <w:rsid w:val="00D11A64"/>
    <w:rsid w:val="00DC3E35"/>
    <w:rsid w:val="00E32EAC"/>
    <w:rsid w:val="00E53FFB"/>
    <w:rsid w:val="00E80E87"/>
    <w:rsid w:val="00ED6BFF"/>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75CA00"/>
  <w15:docId w15:val="{B57B3836-1A86-4292-ADC8-3362BB4B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small-caps">
    <w:name w:val="small-caps"/>
    <w:basedOn w:val="DefaultParagraphFont"/>
    <w:rsid w:val="0068048D"/>
  </w:style>
  <w:style w:type="paragraph" w:styleId="ListParagraph">
    <w:name w:val="List Paragraph"/>
    <w:basedOn w:val="Normal"/>
    <w:uiPriority w:val="34"/>
    <w:qFormat/>
    <w:rsid w:val="00680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eyermcgrath\Downloads\CHA_WeAreCalled_Template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2" ma:contentTypeDescription="Create a new document." ma:contentTypeScope="" ma:versionID="86e27879855f9413f3e36aa47bc8a9eb">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0955f42345c9a32a9e9eddf4a756cbec"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C251A-E382-4438-BAA5-CE8AE9CEE3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D8C0D0-8537-4BFE-A878-0C070525FD22}">
  <ds:schemaRefs>
    <ds:schemaRef ds:uri="http://schemas.microsoft.com/sharepoint/v3/contenttype/forms"/>
  </ds:schemaRefs>
</ds:datastoreItem>
</file>

<file path=customXml/itemProps3.xml><?xml version="1.0" encoding="utf-8"?>
<ds:datastoreItem xmlns:ds="http://schemas.openxmlformats.org/officeDocument/2006/customXml" ds:itemID="{87054C8D-1F78-4E45-94E2-EDF34CEDF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CHA_WeAreCalled_Template10.dotx</Template>
  <TotalTime>8</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Meyer McGrath</dc:creator>
  <cp:lastModifiedBy>Kim Van Oosten</cp:lastModifiedBy>
  <cp:revision>2</cp:revision>
  <cp:lastPrinted>2012-08-30T22:42:00Z</cp:lastPrinted>
  <dcterms:created xsi:type="dcterms:W3CDTF">2021-06-03T15:16:00Z</dcterms:created>
  <dcterms:modified xsi:type="dcterms:W3CDTF">2021-06-03T15:16:00Z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0x01010013AE9EB864FD3248A229B52CE76CE2C8</vt:lpwstr>
  </property>
  <property fmtid="{D5CDD505-2E9C-101B-9397-08002B2CF9AE}" pid="3" name="Order">
    <vt:r8>388000</vt:r8>
  </property>
</Properties>
</file>