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076C" w14:textId="77777777" w:rsidR="009046A8" w:rsidRPr="009046A8" w:rsidRDefault="009046A8" w:rsidP="009046A8">
      <w:pPr>
        <w:shd w:val="clear" w:color="auto" w:fill="FFFFFF"/>
        <w:spacing w:after="225" w:line="315" w:lineRule="atLeast"/>
        <w:ind w:left="1440" w:hanging="1440"/>
        <w:outlineLvl w:val="0"/>
        <w:rPr>
          <w:rFonts w:ascii="Arial" w:eastAsia="Times New Roman" w:hAnsi="Arial" w:cs="Arial"/>
          <w:color w:val="181818"/>
          <w:kern w:val="36"/>
        </w:rPr>
      </w:pPr>
      <w:r w:rsidRPr="009046A8">
        <w:rPr>
          <w:rFonts w:ascii="Arial" w:eastAsia="Times New Roman" w:hAnsi="Arial" w:cs="Arial"/>
          <w:color w:val="181818"/>
          <w:kern w:val="36"/>
        </w:rPr>
        <w:t>Leade</w:t>
      </w:r>
      <w:r>
        <w:rPr>
          <w:rFonts w:ascii="Arial" w:eastAsia="Times New Roman" w:hAnsi="Arial" w:cs="Arial"/>
          <w:color w:val="181818"/>
          <w:kern w:val="36"/>
        </w:rPr>
        <w:t xml:space="preserve">r: </w:t>
      </w:r>
      <w:r>
        <w:rPr>
          <w:rFonts w:ascii="Arial" w:eastAsia="Times New Roman" w:hAnsi="Arial" w:cs="Arial"/>
          <w:color w:val="181818"/>
          <w:kern w:val="36"/>
        </w:rPr>
        <w:tab/>
        <w:t xml:space="preserve">We think of our vocation as one </w:t>
      </w:r>
      <w:r w:rsidRPr="009046A8">
        <w:rPr>
          <w:rFonts w:ascii="Arial" w:eastAsia="Times New Roman" w:hAnsi="Arial" w:cs="Arial"/>
          <w:color w:val="181818"/>
          <w:kern w:val="36"/>
        </w:rPr>
        <w:t>thing. A singular purpose to which we are called in the world. In reality, we often juggle multi</w:t>
      </w:r>
      <w:r>
        <w:rPr>
          <w:rFonts w:ascii="Arial" w:eastAsia="Times New Roman" w:hAnsi="Arial" w:cs="Arial"/>
          <w:color w:val="181818"/>
          <w:kern w:val="36"/>
        </w:rPr>
        <w:t xml:space="preserve">ple vocations. The call to leadership and service </w:t>
      </w:r>
      <w:r w:rsidRPr="009046A8">
        <w:rPr>
          <w:rFonts w:ascii="Arial" w:eastAsia="Times New Roman" w:hAnsi="Arial" w:cs="Arial"/>
          <w:color w:val="181818"/>
          <w:kern w:val="36"/>
        </w:rPr>
        <w:t xml:space="preserve">does not supersede the call to be a spouse, parent or community member. The call to be a leader does not supplant preexisting calls to be a teacher or mentor. </w:t>
      </w:r>
    </w:p>
    <w:p w14:paraId="55449FB0" w14:textId="77777777" w:rsidR="009046A8" w:rsidRPr="009046A8" w:rsidRDefault="009046A8" w:rsidP="009046A8">
      <w:pPr>
        <w:shd w:val="clear" w:color="auto" w:fill="FFFFFF"/>
        <w:spacing w:after="225" w:line="315" w:lineRule="atLeast"/>
        <w:ind w:left="1440"/>
        <w:outlineLvl w:val="0"/>
        <w:rPr>
          <w:rFonts w:ascii="Arial" w:eastAsia="Times New Roman" w:hAnsi="Arial" w:cs="Arial"/>
          <w:color w:val="181818"/>
          <w:kern w:val="36"/>
        </w:rPr>
      </w:pPr>
      <w:r w:rsidRPr="009046A8">
        <w:rPr>
          <w:rFonts w:ascii="Arial" w:eastAsia="Times New Roman" w:hAnsi="Arial" w:cs="Arial"/>
          <w:color w:val="181818"/>
          <w:kern w:val="36"/>
        </w:rPr>
        <w:t xml:space="preserve">We are, all of us, multi-vocational, wearing many hats, transitioning from role to role throughout the day. A call is not static, but must be revisited and even renegotiated as we grow in grace and wisdom. </w:t>
      </w:r>
    </w:p>
    <w:p w14:paraId="44AEFAAE" w14:textId="77777777" w:rsidR="009046A8" w:rsidRPr="009046A8" w:rsidRDefault="009046A8" w:rsidP="009046A8">
      <w:pPr>
        <w:shd w:val="clear" w:color="auto" w:fill="FFFFFF"/>
        <w:spacing w:after="225" w:line="315" w:lineRule="atLeast"/>
        <w:outlineLvl w:val="0"/>
        <w:rPr>
          <w:rFonts w:ascii="Arial" w:eastAsia="Times New Roman" w:hAnsi="Arial" w:cs="Arial"/>
          <w:color w:val="181818"/>
          <w:kern w:val="36"/>
        </w:rPr>
      </w:pPr>
      <w:r w:rsidRPr="009046A8">
        <w:rPr>
          <w:rFonts w:ascii="Arial" w:eastAsia="Times New Roman" w:hAnsi="Arial" w:cs="Arial"/>
          <w:color w:val="181818"/>
          <w:kern w:val="36"/>
        </w:rPr>
        <w:t xml:space="preserve">Reader: </w:t>
      </w:r>
      <w:r w:rsidRPr="009046A8">
        <w:rPr>
          <w:rFonts w:ascii="Arial" w:eastAsia="Times New Roman" w:hAnsi="Arial" w:cs="Arial"/>
          <w:color w:val="181818"/>
          <w:kern w:val="36"/>
        </w:rPr>
        <w:tab/>
      </w:r>
      <w:r w:rsidRPr="009046A8">
        <w:rPr>
          <w:rFonts w:ascii="Arial" w:eastAsia="Times New Roman" w:hAnsi="Arial" w:cs="Arial"/>
          <w:i/>
          <w:color w:val="181818"/>
          <w:kern w:val="36"/>
        </w:rPr>
        <w:t>The Way It Is</w:t>
      </w:r>
      <w:r w:rsidRPr="009046A8">
        <w:rPr>
          <w:rFonts w:ascii="Arial" w:eastAsia="Times New Roman" w:hAnsi="Arial" w:cs="Arial"/>
          <w:color w:val="181818"/>
          <w:kern w:val="36"/>
        </w:rPr>
        <w:t xml:space="preserve"> by William Stafford </w:t>
      </w:r>
    </w:p>
    <w:p w14:paraId="07D3B397" w14:textId="77777777" w:rsidR="009046A8" w:rsidRPr="009046A8" w:rsidRDefault="009046A8" w:rsidP="009046A8">
      <w:pPr>
        <w:shd w:val="clear" w:color="auto" w:fill="FFFFFF"/>
        <w:spacing w:after="225" w:line="315" w:lineRule="atLeast"/>
        <w:ind w:left="1440"/>
        <w:outlineLvl w:val="0"/>
        <w:rPr>
          <w:rFonts w:ascii="Arial" w:eastAsia="Times New Roman" w:hAnsi="Arial" w:cs="Arial"/>
          <w:color w:val="181818"/>
          <w:kern w:val="36"/>
        </w:rPr>
      </w:pPr>
      <w:r w:rsidRPr="009046A8">
        <w:rPr>
          <w:rFonts w:ascii="Arial" w:eastAsia="Times New Roman" w:hAnsi="Arial" w:cs="Arial"/>
          <w:color w:val="181818"/>
          <w:kern w:val="36"/>
        </w:rPr>
        <w:t>There’s a thread you follow. It goes among</w:t>
      </w:r>
      <w:r w:rsidRPr="009046A8">
        <w:rPr>
          <w:rFonts w:ascii="Arial" w:eastAsia="Times New Roman" w:hAnsi="Arial" w:cs="Arial"/>
          <w:color w:val="181818"/>
          <w:kern w:val="36"/>
        </w:rPr>
        <w:br/>
        <w:t>things that change. But it doesn’t change.</w:t>
      </w:r>
      <w:r w:rsidRPr="009046A8">
        <w:rPr>
          <w:rFonts w:ascii="Arial" w:eastAsia="Times New Roman" w:hAnsi="Arial" w:cs="Arial"/>
          <w:color w:val="181818"/>
          <w:kern w:val="36"/>
        </w:rPr>
        <w:br/>
        <w:t>People wonder about what you are pursuing.</w:t>
      </w:r>
      <w:r w:rsidRPr="009046A8">
        <w:rPr>
          <w:rFonts w:ascii="Arial" w:eastAsia="Times New Roman" w:hAnsi="Arial" w:cs="Arial"/>
          <w:color w:val="181818"/>
          <w:kern w:val="36"/>
        </w:rPr>
        <w:br/>
        <w:t>You have to explain about the thread.</w:t>
      </w:r>
      <w:r w:rsidRPr="009046A8">
        <w:rPr>
          <w:rFonts w:ascii="Arial" w:eastAsia="Times New Roman" w:hAnsi="Arial" w:cs="Arial"/>
          <w:color w:val="181818"/>
          <w:kern w:val="36"/>
        </w:rPr>
        <w:br/>
        <w:t>But it is hard for others to see.</w:t>
      </w:r>
      <w:r w:rsidRPr="009046A8">
        <w:rPr>
          <w:rFonts w:ascii="Arial" w:eastAsia="Times New Roman" w:hAnsi="Arial" w:cs="Arial"/>
          <w:color w:val="181818"/>
          <w:kern w:val="36"/>
        </w:rPr>
        <w:br/>
        <w:t>While you hold it you can’t get lost.</w:t>
      </w:r>
      <w:r w:rsidRPr="009046A8">
        <w:rPr>
          <w:rFonts w:ascii="Arial" w:eastAsia="Times New Roman" w:hAnsi="Arial" w:cs="Arial"/>
          <w:color w:val="181818"/>
          <w:kern w:val="36"/>
        </w:rPr>
        <w:br/>
        <w:t>Tragedies happen; people get hurt</w:t>
      </w:r>
      <w:bookmarkStart w:id="0" w:name="_GoBack"/>
      <w:bookmarkEnd w:id="0"/>
      <w:r w:rsidRPr="009046A8">
        <w:rPr>
          <w:rFonts w:ascii="Arial" w:eastAsia="Times New Roman" w:hAnsi="Arial" w:cs="Arial"/>
          <w:color w:val="181818"/>
          <w:kern w:val="36"/>
        </w:rPr>
        <w:br/>
        <w:t>or die; and you suffer and get old.</w:t>
      </w:r>
      <w:r w:rsidRPr="009046A8">
        <w:rPr>
          <w:rFonts w:ascii="Arial" w:eastAsia="Times New Roman" w:hAnsi="Arial" w:cs="Arial"/>
          <w:color w:val="181818"/>
          <w:kern w:val="36"/>
        </w:rPr>
        <w:br/>
        <w:t>Nothing you do can stop time’s unfolding.</w:t>
      </w:r>
      <w:r w:rsidRPr="009046A8">
        <w:rPr>
          <w:rFonts w:ascii="Arial" w:eastAsia="Times New Roman" w:hAnsi="Arial" w:cs="Arial"/>
          <w:color w:val="181818"/>
          <w:kern w:val="36"/>
        </w:rPr>
        <w:br/>
        <w:t>You don’t ever let go of the thread.</w:t>
      </w:r>
    </w:p>
    <w:p w14:paraId="5F9D5B2E" w14:textId="77777777" w:rsidR="009046A8" w:rsidRPr="009046A8" w:rsidRDefault="009046A8" w:rsidP="009046A8">
      <w:pPr>
        <w:shd w:val="clear" w:color="auto" w:fill="FFFFFF"/>
        <w:spacing w:after="225" w:line="315" w:lineRule="atLeast"/>
        <w:ind w:left="1440" w:hanging="1440"/>
        <w:outlineLvl w:val="0"/>
        <w:rPr>
          <w:rFonts w:ascii="Arial" w:eastAsia="Times New Roman" w:hAnsi="Arial" w:cs="Arial"/>
          <w:color w:val="181818"/>
          <w:kern w:val="36"/>
        </w:rPr>
      </w:pPr>
      <w:r w:rsidRPr="009046A8">
        <w:rPr>
          <w:rFonts w:ascii="Arial" w:eastAsia="Times New Roman" w:hAnsi="Arial" w:cs="Arial"/>
          <w:color w:val="181818"/>
          <w:kern w:val="36"/>
        </w:rPr>
        <w:t xml:space="preserve">Leader: </w:t>
      </w:r>
      <w:r w:rsidRPr="009046A8">
        <w:rPr>
          <w:rFonts w:ascii="Arial" w:eastAsia="Times New Roman" w:hAnsi="Arial" w:cs="Arial"/>
          <w:color w:val="181818"/>
          <w:kern w:val="36"/>
        </w:rPr>
        <w:tab/>
        <w:t xml:space="preserve">The poem begs some questions for each of us as we gather. Let us spend some moments in silence as we consider our own answers to the questions asked of us. </w:t>
      </w:r>
    </w:p>
    <w:p w14:paraId="32BFDDCF" w14:textId="77777777" w:rsidR="009046A8" w:rsidRPr="009046A8" w:rsidRDefault="009046A8" w:rsidP="009046A8">
      <w:pPr>
        <w:shd w:val="clear" w:color="auto" w:fill="FFFFFF"/>
        <w:spacing w:after="225" w:line="315" w:lineRule="atLeast"/>
        <w:ind w:left="1440"/>
        <w:outlineLvl w:val="0"/>
        <w:rPr>
          <w:rFonts w:ascii="Arial" w:eastAsia="Times New Roman" w:hAnsi="Arial" w:cs="Arial"/>
          <w:color w:val="181818"/>
          <w:kern w:val="36"/>
        </w:rPr>
      </w:pPr>
      <w:r w:rsidRPr="009046A8">
        <w:rPr>
          <w:rFonts w:ascii="Arial" w:eastAsia="Times New Roman" w:hAnsi="Arial" w:cs="Arial"/>
          <w:i/>
          <w:color w:val="181818"/>
          <w:kern w:val="36"/>
        </w:rPr>
        <w:t xml:space="preserve">What is your thread? What are you perusing?  </w:t>
      </w:r>
      <w:r w:rsidRPr="009046A8">
        <w:rPr>
          <w:rFonts w:ascii="Arial" w:eastAsia="Times New Roman" w:hAnsi="Arial" w:cs="Arial"/>
          <w:i/>
          <w:color w:val="181818"/>
          <w:kern w:val="36"/>
        </w:rPr>
        <w:br/>
        <w:t xml:space="preserve">How does the thread wind through each of your roles? </w:t>
      </w:r>
      <w:r w:rsidRPr="009046A8">
        <w:rPr>
          <w:rFonts w:ascii="Arial" w:eastAsia="Times New Roman" w:hAnsi="Arial" w:cs="Arial"/>
          <w:i/>
          <w:color w:val="181818"/>
          <w:kern w:val="36"/>
        </w:rPr>
        <w:br/>
        <w:t xml:space="preserve">How does it bind them together? </w:t>
      </w:r>
    </w:p>
    <w:p w14:paraId="05AD2FD6" w14:textId="77777777" w:rsidR="009046A8" w:rsidRPr="009046A8" w:rsidRDefault="009046A8" w:rsidP="009046A8">
      <w:pPr>
        <w:shd w:val="clear" w:color="auto" w:fill="FFFFFF"/>
        <w:spacing w:after="225" w:line="315" w:lineRule="atLeast"/>
        <w:ind w:left="1440"/>
        <w:outlineLvl w:val="0"/>
        <w:rPr>
          <w:rFonts w:ascii="Arial" w:eastAsia="Times New Roman" w:hAnsi="Arial" w:cs="Arial"/>
          <w:color w:val="181818"/>
          <w:kern w:val="36"/>
        </w:rPr>
      </w:pPr>
      <w:r w:rsidRPr="009046A8">
        <w:rPr>
          <w:rFonts w:ascii="Arial" w:eastAsia="Times New Roman" w:hAnsi="Arial" w:cs="Arial"/>
          <w:color w:val="181818"/>
          <w:kern w:val="36"/>
        </w:rPr>
        <w:t xml:space="preserve">Pray with me. </w:t>
      </w:r>
    </w:p>
    <w:p w14:paraId="6010CBDA" w14:textId="77777777" w:rsidR="009046A8" w:rsidRPr="009046A8" w:rsidRDefault="009046A8" w:rsidP="009046A8">
      <w:pPr>
        <w:shd w:val="clear" w:color="auto" w:fill="FFFFFF"/>
        <w:spacing w:after="225" w:line="315" w:lineRule="atLeast"/>
        <w:ind w:left="1440" w:hanging="1440"/>
        <w:outlineLvl w:val="0"/>
        <w:rPr>
          <w:rFonts w:ascii="Arial" w:hAnsi="Arial" w:cs="Arial"/>
        </w:rPr>
      </w:pPr>
      <w:r w:rsidRPr="009046A8">
        <w:rPr>
          <w:rFonts w:ascii="Arial" w:eastAsia="Times New Roman" w:hAnsi="Arial" w:cs="Arial"/>
          <w:color w:val="181818"/>
          <w:kern w:val="36"/>
        </w:rPr>
        <w:t xml:space="preserve">All: </w:t>
      </w:r>
      <w:r w:rsidRPr="009046A8">
        <w:rPr>
          <w:rFonts w:ascii="Arial" w:eastAsia="Times New Roman" w:hAnsi="Arial" w:cs="Arial"/>
          <w:color w:val="181818"/>
          <w:kern w:val="36"/>
        </w:rPr>
        <w:tab/>
        <w:t xml:space="preserve">God of love and compassion, </w:t>
      </w:r>
      <w:r w:rsidRPr="009046A8">
        <w:rPr>
          <w:rFonts w:ascii="Arial" w:eastAsia="Times New Roman" w:hAnsi="Arial" w:cs="Arial"/>
          <w:color w:val="181818"/>
          <w:kern w:val="36"/>
        </w:rPr>
        <w:br/>
        <w:t xml:space="preserve">you have called each of us to a dynamic combination of roles. </w:t>
      </w:r>
      <w:r w:rsidRPr="009046A8">
        <w:rPr>
          <w:rFonts w:ascii="Arial" w:eastAsia="Times New Roman" w:hAnsi="Arial" w:cs="Arial"/>
          <w:color w:val="181818"/>
          <w:kern w:val="36"/>
        </w:rPr>
        <w:br/>
        <w:t xml:space="preserve">Be with us as we navigate the intersections of our identity, </w:t>
      </w:r>
      <w:r w:rsidRPr="009046A8">
        <w:rPr>
          <w:rFonts w:ascii="Arial" w:eastAsia="Times New Roman" w:hAnsi="Arial" w:cs="Arial"/>
          <w:color w:val="181818"/>
          <w:kern w:val="36"/>
        </w:rPr>
        <w:br/>
        <w:t xml:space="preserve">knowing that in turn they will ebb and flow in primacy. </w:t>
      </w:r>
      <w:r w:rsidRPr="009046A8">
        <w:rPr>
          <w:rFonts w:ascii="Arial" w:eastAsia="Times New Roman" w:hAnsi="Arial" w:cs="Arial"/>
          <w:color w:val="181818"/>
          <w:kern w:val="36"/>
        </w:rPr>
        <w:br/>
        <w:t xml:space="preserve">Give us the grace and peace to situate all of our roles in you </w:t>
      </w:r>
      <w:r w:rsidRPr="009046A8">
        <w:rPr>
          <w:rFonts w:ascii="Arial" w:eastAsia="Times New Roman" w:hAnsi="Arial" w:cs="Arial"/>
          <w:color w:val="181818"/>
          <w:kern w:val="36"/>
        </w:rPr>
        <w:br/>
        <w:t xml:space="preserve">and the humility to be led by your Spirit in each moment of our days. </w:t>
      </w:r>
      <w:r w:rsidRPr="009046A8">
        <w:rPr>
          <w:rFonts w:ascii="Arial" w:eastAsia="Times New Roman" w:hAnsi="Arial" w:cs="Arial"/>
          <w:color w:val="181818"/>
          <w:kern w:val="36"/>
        </w:rPr>
        <w:br/>
        <w:t xml:space="preserve">Amen.  </w:t>
      </w:r>
    </w:p>
    <w:p w14:paraId="7F69635A" w14:textId="77777777" w:rsidR="00411803" w:rsidRPr="009046A8" w:rsidRDefault="00411803">
      <w:pPr>
        <w:rPr>
          <w:rFonts w:ascii="Arial" w:hAnsi="Arial" w:cs="Arial"/>
        </w:rPr>
      </w:pPr>
    </w:p>
    <w:p w14:paraId="429691EF" w14:textId="77777777" w:rsidR="006F2EC2" w:rsidRPr="009046A8" w:rsidRDefault="006F2EC2">
      <w:pPr>
        <w:rPr>
          <w:rFonts w:ascii="Arial" w:hAnsi="Arial" w:cs="Arial"/>
        </w:rPr>
      </w:pPr>
    </w:p>
    <w:sectPr w:rsidR="006F2EC2" w:rsidRPr="009046A8"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CC4D" w14:textId="77777777" w:rsidR="00314108" w:rsidRDefault="00314108" w:rsidP="009046A8">
      <w:pPr>
        <w:spacing w:after="0" w:line="240" w:lineRule="auto"/>
      </w:pPr>
      <w:r>
        <w:separator/>
      </w:r>
    </w:p>
  </w:endnote>
  <w:endnote w:type="continuationSeparator" w:id="0">
    <w:p w14:paraId="3CF04CE4" w14:textId="77777777" w:rsidR="00314108" w:rsidRDefault="00314108" w:rsidP="0090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BCA6D" w14:textId="77777777" w:rsidR="008C2E9D" w:rsidRDefault="00314108">
    <w:pPr>
      <w:pStyle w:val="Footer"/>
    </w:pPr>
    <w:r>
      <w:rPr>
        <w:noProof/>
      </w:rPr>
      <mc:AlternateContent>
        <mc:Choice Requires="wps">
          <w:drawing>
            <wp:anchor distT="0" distB="0" distL="114300" distR="114300" simplePos="0" relativeHeight="251659264" behindDoc="0" locked="0" layoutInCell="1" allowOverlap="1" wp14:anchorId="6E0DD258" wp14:editId="234B6006">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E07B7A" w14:textId="77777777" w:rsidR="008C2E9D" w:rsidRPr="000C5DF7" w:rsidRDefault="00314108"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0DD258"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1DE07B7A" w14:textId="77777777" w:rsidR="008C2E9D" w:rsidRPr="000C5DF7" w:rsidRDefault="00314108"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68E3" w14:textId="77777777" w:rsidR="00314108" w:rsidRDefault="00314108" w:rsidP="009046A8">
      <w:pPr>
        <w:spacing w:after="0" w:line="240" w:lineRule="auto"/>
      </w:pPr>
      <w:r>
        <w:separator/>
      </w:r>
    </w:p>
  </w:footnote>
  <w:footnote w:type="continuationSeparator" w:id="0">
    <w:p w14:paraId="72688C88" w14:textId="77777777" w:rsidR="00314108" w:rsidRDefault="00314108" w:rsidP="0090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9B29" w14:textId="77777777" w:rsidR="009D3EB5" w:rsidRPr="00987483" w:rsidRDefault="00314108"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1312" behindDoc="0" locked="0" layoutInCell="1" allowOverlap="1" wp14:anchorId="026603FB" wp14:editId="1EB355FB">
              <wp:simplePos x="0" y="0"/>
              <wp:positionH relativeFrom="column">
                <wp:posOffset>1661160</wp:posOffset>
              </wp:positionH>
              <wp:positionV relativeFrom="paragraph">
                <wp:posOffset>487680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AF88F1" w14:textId="77777777" w:rsidR="007E4811" w:rsidRPr="007E4811" w:rsidRDefault="009046A8" w:rsidP="00E533D6">
                          <w:pPr>
                            <w:spacing w:after="0" w:line="240" w:lineRule="auto"/>
                            <w:jc w:val="right"/>
                            <w:rPr>
                              <w:rFonts w:ascii="Times New Roman" w:hAnsi="Times New Roman" w:cs="Times New Roman"/>
                              <w:i/>
                              <w:sz w:val="36"/>
                              <w:szCs w:val="48"/>
                            </w:rPr>
                          </w:pPr>
                          <w:r>
                            <w:rPr>
                              <w:rFonts w:ascii="Arial" w:hAnsi="Arial" w:cs="Arial"/>
                              <w:color w:val="FFFFFF"/>
                              <w:sz w:val="48"/>
                              <w:szCs w:val="48"/>
                            </w:rPr>
                            <w:t>A Dynamic Vocation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603FB" id="_x0000_t202" coordsize="21600,21600" o:spt="202" path="m,l,21600r21600,l21600,xe">
              <v:stroke joinstyle="miter"/>
              <v:path gradientshapeok="t" o:connecttype="rect"/>
            </v:shapetype>
            <v:shape id="Text Box 3" o:spid="_x0000_s1026" type="#_x0000_t202" style="position:absolute;left:0;text-align:left;margin-left:130.8pt;margin-top:38.4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" filled="f" stroked="f">
              <v:textbox inset="0,0,0,0">
                <w:txbxContent>
                  <w:p w14:paraId="1DAF88F1" w14:textId="77777777" w:rsidR="007E4811" w:rsidRPr="007E4811" w:rsidRDefault="009046A8" w:rsidP="00E533D6">
                    <w:pPr>
                      <w:spacing w:after="0" w:line="240" w:lineRule="auto"/>
                      <w:jc w:val="right"/>
                      <w:rPr>
                        <w:rFonts w:ascii="Times New Roman" w:hAnsi="Times New Roman" w:cs="Times New Roman"/>
                        <w:i/>
                        <w:sz w:val="36"/>
                        <w:szCs w:val="48"/>
                      </w:rPr>
                    </w:pPr>
                    <w:r>
                      <w:rPr>
                        <w:rFonts w:ascii="Arial" w:hAnsi="Arial" w:cs="Arial"/>
                        <w:color w:val="FFFFFF"/>
                        <w:sz w:val="48"/>
                        <w:szCs w:val="48"/>
                      </w:rPr>
                      <w:t>A Dynamic Vocation</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60F62E97" wp14:editId="5F662E5F">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A8"/>
    <w:rsid w:val="00314108"/>
    <w:rsid w:val="00411803"/>
    <w:rsid w:val="006F2EC2"/>
    <w:rsid w:val="0090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BD95D"/>
  <w15:chartTrackingRefBased/>
  <w15:docId w15:val="{55A19836-F8AA-463E-8291-5D5BAE49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6A8"/>
  </w:style>
  <w:style w:type="paragraph" w:styleId="Title">
    <w:name w:val="Title"/>
    <w:basedOn w:val="Normal"/>
    <w:next w:val="Normal"/>
    <w:link w:val="TitleChar"/>
    <w:uiPriority w:val="10"/>
    <w:qFormat/>
    <w:rsid w:val="009046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6A8"/>
    <w:pPr>
      <w:spacing w:after="160"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46A8"/>
    <w:rPr>
      <w:rFonts w:eastAsiaTheme="minorEastAsia"/>
      <w:color w:val="5A5A5A" w:themeColor="text1" w:themeTint="A5"/>
      <w:spacing w:val="15"/>
    </w:rPr>
  </w:style>
  <w:style w:type="paragraph" w:styleId="Header">
    <w:name w:val="header"/>
    <w:basedOn w:val="Normal"/>
    <w:link w:val="HeaderChar"/>
    <w:uiPriority w:val="99"/>
    <w:unhideWhenUsed/>
    <w:rsid w:val="0090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2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2</cp:revision>
  <dcterms:created xsi:type="dcterms:W3CDTF">2020-02-26T20:29:00Z</dcterms:created>
  <dcterms:modified xsi:type="dcterms:W3CDTF">2020-03-06T17:37:00Z</dcterms:modified>
</cp:coreProperties>
</file>