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5Dark-Accent1"/>
        <w:tblW w:w="0" w:type="auto"/>
        <w:tblLook w:val="04A0" w:firstRow="1" w:lastRow="0" w:firstColumn="1" w:lastColumn="0" w:noHBand="0" w:noVBand="1"/>
      </w:tblPr>
      <w:tblGrid>
        <w:gridCol w:w="1705"/>
        <w:gridCol w:w="7645"/>
      </w:tblGrid>
      <w:tr w:rsidR="005557A9" w:rsidRPr="00A73D99" w14:paraId="06BF886E" w14:textId="77777777" w:rsidTr="00A73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41D5096" w14:textId="77777777" w:rsidR="005557A9" w:rsidRPr="00A73D99" w:rsidRDefault="005557A9" w:rsidP="00373880">
            <w:pPr>
              <w:pStyle w:val="NoSpacing"/>
              <w:rPr>
                <w:rFonts w:cstheme="minorHAnsi"/>
                <w:sz w:val="24"/>
                <w:szCs w:val="24"/>
              </w:rPr>
            </w:pPr>
            <w:r w:rsidRPr="00A73D99">
              <w:rPr>
                <w:rFonts w:cstheme="minorHAnsi"/>
                <w:sz w:val="24"/>
                <w:szCs w:val="24"/>
              </w:rPr>
              <w:t>Job Title</w:t>
            </w:r>
          </w:p>
        </w:tc>
        <w:tc>
          <w:tcPr>
            <w:tcW w:w="7645" w:type="dxa"/>
          </w:tcPr>
          <w:p w14:paraId="33A97378" w14:textId="5A9BD560" w:rsidR="005557A9" w:rsidRPr="00A73D99" w:rsidRDefault="005557A9" w:rsidP="003E36C5">
            <w:pPr>
              <w:pStyle w:val="NoSpacing"/>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73D99">
              <w:rPr>
                <w:rFonts w:cstheme="minorHAnsi"/>
                <w:snapToGrid w:val="0"/>
                <w:sz w:val="24"/>
                <w:szCs w:val="24"/>
              </w:rPr>
              <w:t>VP of Mission, Central Services</w:t>
            </w:r>
          </w:p>
        </w:tc>
      </w:tr>
      <w:tr w:rsidR="005557A9" w:rsidRPr="00A73D99" w14:paraId="5D075BC7" w14:textId="77777777" w:rsidTr="00A73D9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14:paraId="7CE1A286" w14:textId="77777777" w:rsidR="005557A9" w:rsidRPr="00A73D99" w:rsidRDefault="005557A9" w:rsidP="00373880">
            <w:pPr>
              <w:pStyle w:val="NoSpacing"/>
              <w:rPr>
                <w:rFonts w:cstheme="minorHAnsi"/>
                <w:sz w:val="24"/>
                <w:szCs w:val="24"/>
              </w:rPr>
            </w:pPr>
            <w:r w:rsidRPr="00A73D99">
              <w:rPr>
                <w:rFonts w:cstheme="minorHAnsi"/>
                <w:sz w:val="24"/>
                <w:szCs w:val="24"/>
              </w:rPr>
              <w:t>Reports To</w:t>
            </w:r>
          </w:p>
        </w:tc>
        <w:tc>
          <w:tcPr>
            <w:tcW w:w="7645" w:type="dxa"/>
          </w:tcPr>
          <w:p w14:paraId="7724E237" w14:textId="7E77A778" w:rsidR="005557A9" w:rsidRPr="00A73D99" w:rsidRDefault="005557A9" w:rsidP="0037388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D99">
              <w:rPr>
                <w:rFonts w:cstheme="minorHAnsi"/>
                <w:snapToGrid w:val="0"/>
                <w:sz w:val="24"/>
                <w:szCs w:val="24"/>
              </w:rPr>
              <w:t>Executive Vice President of Mission</w:t>
            </w:r>
          </w:p>
        </w:tc>
      </w:tr>
      <w:tr w:rsidR="005557A9" w:rsidRPr="00A73D99" w14:paraId="5389204A" w14:textId="77777777" w:rsidTr="00A73D99">
        <w:trPr>
          <w:trHeight w:val="270"/>
        </w:trPr>
        <w:tc>
          <w:tcPr>
            <w:cnfStyle w:val="001000000000" w:firstRow="0" w:lastRow="0" w:firstColumn="1" w:lastColumn="0" w:oddVBand="0" w:evenVBand="0" w:oddHBand="0" w:evenHBand="0" w:firstRowFirstColumn="0" w:firstRowLastColumn="0" w:lastRowFirstColumn="0" w:lastRowLastColumn="0"/>
            <w:tcW w:w="1705" w:type="dxa"/>
          </w:tcPr>
          <w:p w14:paraId="7E58CE9C" w14:textId="77777777" w:rsidR="005557A9" w:rsidRPr="00A73D99" w:rsidRDefault="005557A9" w:rsidP="00373880">
            <w:pPr>
              <w:pStyle w:val="NoSpacing"/>
              <w:rPr>
                <w:rFonts w:cstheme="minorHAnsi"/>
                <w:sz w:val="24"/>
                <w:szCs w:val="24"/>
              </w:rPr>
            </w:pPr>
            <w:r w:rsidRPr="00A73D99">
              <w:rPr>
                <w:rFonts w:cstheme="minorHAnsi"/>
                <w:sz w:val="24"/>
                <w:szCs w:val="24"/>
              </w:rPr>
              <w:t>Supervises</w:t>
            </w:r>
          </w:p>
        </w:tc>
        <w:tc>
          <w:tcPr>
            <w:tcW w:w="7645" w:type="dxa"/>
          </w:tcPr>
          <w:p w14:paraId="2FFB3766" w14:textId="21F6BF45" w:rsidR="005557A9" w:rsidRPr="00A73D99" w:rsidRDefault="005557A9" w:rsidP="00373880">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D99">
              <w:rPr>
                <w:rFonts w:cstheme="minorHAnsi"/>
                <w:sz w:val="24"/>
                <w:szCs w:val="24"/>
              </w:rPr>
              <w:t xml:space="preserve">Mission Services Coordinator </w:t>
            </w:r>
          </w:p>
        </w:tc>
      </w:tr>
      <w:tr w:rsidR="005557A9" w:rsidRPr="00A73D99" w14:paraId="607EBF8F" w14:textId="77777777" w:rsidTr="00A73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EA8A7B9" w14:textId="77777777" w:rsidR="005557A9" w:rsidRPr="00A73D99" w:rsidRDefault="005557A9" w:rsidP="00373880">
            <w:pPr>
              <w:pStyle w:val="NoSpacing"/>
              <w:rPr>
                <w:rFonts w:cstheme="minorHAnsi"/>
                <w:sz w:val="24"/>
                <w:szCs w:val="24"/>
              </w:rPr>
            </w:pPr>
            <w:r w:rsidRPr="00A73D99">
              <w:rPr>
                <w:rFonts w:cstheme="minorHAnsi"/>
                <w:sz w:val="24"/>
                <w:szCs w:val="24"/>
              </w:rPr>
              <w:t>Department</w:t>
            </w:r>
          </w:p>
        </w:tc>
        <w:tc>
          <w:tcPr>
            <w:tcW w:w="7645" w:type="dxa"/>
          </w:tcPr>
          <w:p w14:paraId="3737532D" w14:textId="7C87B838" w:rsidR="005557A9" w:rsidRPr="00A73D99" w:rsidRDefault="00A73D99" w:rsidP="00373880">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Mission </w:t>
            </w:r>
          </w:p>
        </w:tc>
      </w:tr>
    </w:tbl>
    <w:p w14:paraId="7987C576" w14:textId="77777777" w:rsidR="005557A9" w:rsidRPr="00A73D99" w:rsidRDefault="005557A9" w:rsidP="005557A9">
      <w:pPr>
        <w:pStyle w:val="NoSpacing"/>
        <w:rPr>
          <w:rFonts w:cstheme="minorHAnsi"/>
          <w:sz w:val="24"/>
          <w:szCs w:val="24"/>
        </w:rPr>
      </w:pPr>
    </w:p>
    <w:p w14:paraId="68AF2B03" w14:textId="226CA3D4" w:rsidR="005557A9" w:rsidRPr="00A73D99" w:rsidRDefault="005557A9" w:rsidP="005557A9">
      <w:pPr>
        <w:pStyle w:val="Subtitle"/>
        <w:rPr>
          <w:rFonts w:cstheme="minorHAnsi"/>
          <w:b/>
          <w:color w:val="auto"/>
          <w:sz w:val="24"/>
          <w:szCs w:val="24"/>
        </w:rPr>
      </w:pPr>
      <w:r w:rsidRPr="00A73D99">
        <w:rPr>
          <w:rFonts w:cstheme="minorHAnsi"/>
          <w:b/>
          <w:color w:val="auto"/>
          <w:sz w:val="24"/>
          <w:szCs w:val="24"/>
        </w:rPr>
        <w:t xml:space="preserve">Position Summary </w:t>
      </w:r>
    </w:p>
    <w:p w14:paraId="3CD5BACE" w14:textId="4BFD45AA" w:rsidR="005557A9" w:rsidRPr="00A73D99" w:rsidRDefault="005557A9" w:rsidP="005557A9">
      <w:pPr>
        <w:rPr>
          <w:rFonts w:asciiTheme="minorHAnsi" w:hAnsiTheme="minorHAnsi" w:cstheme="minorHAnsi"/>
          <w:sz w:val="24"/>
          <w:szCs w:val="24"/>
        </w:rPr>
      </w:pPr>
      <w:r w:rsidRPr="00A73D99">
        <w:rPr>
          <w:rFonts w:asciiTheme="minorHAnsi" w:hAnsiTheme="minorHAnsi" w:cstheme="minorHAnsi"/>
          <w:sz w:val="24"/>
          <w:szCs w:val="24"/>
        </w:rPr>
        <w:t xml:space="preserve">Works with the </w:t>
      </w:r>
      <w:r w:rsidR="00D9054E">
        <w:rPr>
          <w:rFonts w:asciiTheme="minorHAnsi" w:hAnsiTheme="minorHAnsi" w:cstheme="minorHAnsi"/>
          <w:sz w:val="24"/>
          <w:szCs w:val="24"/>
        </w:rPr>
        <w:t>System</w:t>
      </w:r>
      <w:r w:rsidRPr="00A73D99">
        <w:rPr>
          <w:rFonts w:asciiTheme="minorHAnsi" w:hAnsiTheme="minorHAnsi" w:cstheme="minorHAnsi"/>
          <w:sz w:val="24"/>
          <w:szCs w:val="24"/>
        </w:rPr>
        <w:t xml:space="preserve"> Executive Vice President of Mission and leaders throughout </w:t>
      </w:r>
      <w:r w:rsidR="00D9054E">
        <w:rPr>
          <w:rFonts w:asciiTheme="minorHAnsi" w:hAnsiTheme="minorHAnsi" w:cstheme="minorHAnsi"/>
          <w:sz w:val="24"/>
          <w:szCs w:val="24"/>
        </w:rPr>
        <w:t>system</w:t>
      </w:r>
      <w:r w:rsidRPr="00A73D99">
        <w:rPr>
          <w:rFonts w:asciiTheme="minorHAnsi" w:hAnsiTheme="minorHAnsi" w:cstheme="minorHAnsi"/>
          <w:sz w:val="24"/>
          <w:szCs w:val="24"/>
        </w:rPr>
        <w:t xml:space="preserve"> and specifically Central Services to ma</w:t>
      </w:r>
      <w:r w:rsidR="0087605D">
        <w:rPr>
          <w:rFonts w:asciiTheme="minorHAnsi" w:hAnsiTheme="minorHAnsi" w:cstheme="minorHAnsi"/>
          <w:sz w:val="24"/>
          <w:szCs w:val="24"/>
        </w:rPr>
        <w:t xml:space="preserve">intain, strengthen and promote </w:t>
      </w:r>
      <w:r w:rsidRPr="00A73D99">
        <w:rPr>
          <w:rFonts w:asciiTheme="minorHAnsi" w:hAnsiTheme="minorHAnsi" w:cstheme="minorHAnsi"/>
          <w:sz w:val="24"/>
          <w:szCs w:val="24"/>
        </w:rPr>
        <w:t>mission, values, and culture in the healing ministry of the Church.</w:t>
      </w:r>
    </w:p>
    <w:p w14:paraId="765167AD" w14:textId="77777777" w:rsidR="005557A9" w:rsidRPr="00A73D99" w:rsidRDefault="005557A9" w:rsidP="005557A9">
      <w:pPr>
        <w:rPr>
          <w:rFonts w:asciiTheme="minorHAnsi" w:hAnsiTheme="minorHAnsi" w:cstheme="minorHAnsi"/>
          <w:sz w:val="24"/>
          <w:szCs w:val="24"/>
        </w:rPr>
      </w:pPr>
    </w:p>
    <w:p w14:paraId="37C35C40" w14:textId="503A63BC" w:rsidR="005557A9" w:rsidRPr="00A73D99" w:rsidRDefault="005557A9" w:rsidP="005557A9">
      <w:pPr>
        <w:pStyle w:val="Subtitle"/>
        <w:rPr>
          <w:rFonts w:cstheme="minorHAnsi"/>
          <w:b/>
          <w:color w:val="auto"/>
          <w:sz w:val="24"/>
          <w:szCs w:val="24"/>
        </w:rPr>
      </w:pPr>
      <w:r w:rsidRPr="00A73D99">
        <w:rPr>
          <w:rFonts w:cstheme="minorHAnsi"/>
          <w:b/>
          <w:color w:val="auto"/>
          <w:sz w:val="24"/>
          <w:szCs w:val="24"/>
        </w:rPr>
        <w:t xml:space="preserve">Essential Functions </w:t>
      </w:r>
    </w:p>
    <w:p w14:paraId="320F38D6" w14:textId="40F21A39"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Collaborates with the Executive Vice President of Mission in continuing to develop a mission-based culture throughout the entire organization.</w:t>
      </w:r>
    </w:p>
    <w:p w14:paraId="0D04319A" w14:textId="05725FD0"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z w:val="24"/>
          <w:szCs w:val="24"/>
        </w:rPr>
        <w:t xml:space="preserve">Develops </w:t>
      </w:r>
      <w:r w:rsidRPr="00A73D99">
        <w:rPr>
          <w:rFonts w:asciiTheme="minorHAnsi" w:hAnsiTheme="minorHAnsi" w:cstheme="minorHAnsi"/>
          <w:bCs/>
          <w:iCs/>
          <w:sz w:val="24"/>
          <w:szCs w:val="24"/>
        </w:rPr>
        <w:t xml:space="preserve">curriculum and materials for various </w:t>
      </w:r>
      <w:r w:rsidR="00D9054E">
        <w:rPr>
          <w:rFonts w:asciiTheme="minorHAnsi" w:hAnsiTheme="minorHAnsi" w:cstheme="minorHAnsi"/>
          <w:bCs/>
          <w:iCs/>
          <w:sz w:val="24"/>
          <w:szCs w:val="24"/>
        </w:rPr>
        <w:t>system</w:t>
      </w:r>
      <w:r w:rsidRPr="00A73D99">
        <w:rPr>
          <w:rFonts w:asciiTheme="minorHAnsi" w:hAnsiTheme="minorHAnsi" w:cstheme="minorHAnsi"/>
          <w:bCs/>
          <w:iCs/>
          <w:sz w:val="24"/>
          <w:szCs w:val="24"/>
        </w:rPr>
        <w:t xml:space="preserve">-wide mission formation/training programs (e.g., Mission Leadership Development, Mission Foundations, Leaders in Ministry, Aspiring Leaders). </w:t>
      </w:r>
    </w:p>
    <w:p w14:paraId="74EF9BD6" w14:textId="77777777"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 xml:space="preserve">Delivers presentations at orientations, staff development retreats, leadership programs, etc., using appropriate delivery methods for each setting and audience. </w:t>
      </w:r>
    </w:p>
    <w:p w14:paraId="273A581B" w14:textId="7E17C3A2"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Develops formation programs specifically designed for Central Services, including Central Office, Health Plans, IT Center, Distribution Cen</w:t>
      </w:r>
      <w:r w:rsidR="00D9054E">
        <w:rPr>
          <w:rFonts w:asciiTheme="minorHAnsi" w:hAnsiTheme="minorHAnsi" w:cstheme="minorHAnsi"/>
          <w:bCs/>
          <w:iCs/>
          <w:sz w:val="24"/>
          <w:szCs w:val="24"/>
        </w:rPr>
        <w:t>ter, Accounts Management, Inc.</w:t>
      </w:r>
      <w:r w:rsidRPr="00A73D99">
        <w:rPr>
          <w:rFonts w:asciiTheme="minorHAnsi" w:hAnsiTheme="minorHAnsi" w:cstheme="minorHAnsi"/>
          <w:bCs/>
          <w:iCs/>
          <w:sz w:val="24"/>
          <w:szCs w:val="24"/>
        </w:rPr>
        <w:t xml:space="preserve">, </w:t>
      </w:r>
      <w:r w:rsidR="00D9054E">
        <w:rPr>
          <w:rFonts w:asciiTheme="minorHAnsi" w:hAnsiTheme="minorHAnsi" w:cstheme="minorHAnsi"/>
          <w:bCs/>
          <w:iCs/>
          <w:sz w:val="24"/>
          <w:szCs w:val="24"/>
        </w:rPr>
        <w:t>Home Services</w:t>
      </w:r>
      <w:r w:rsidRPr="00A73D99">
        <w:rPr>
          <w:rFonts w:asciiTheme="minorHAnsi" w:hAnsiTheme="minorHAnsi" w:cstheme="minorHAnsi"/>
          <w:bCs/>
          <w:iCs/>
          <w:sz w:val="24"/>
          <w:szCs w:val="24"/>
        </w:rPr>
        <w:t>, Foundation, etc.</w:t>
      </w:r>
    </w:p>
    <w:p w14:paraId="0452C4ED" w14:textId="70B91CB4"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Supervises Mission Services Coordinator.</w:t>
      </w:r>
    </w:p>
    <w:p w14:paraId="765965A7" w14:textId="12D33B2A"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 xml:space="preserve">Serves as a resource for Central Services to ensure a consistent approach to the mission and values of health ministry.  </w:t>
      </w:r>
    </w:p>
    <w:p w14:paraId="5E9DA24A" w14:textId="05FFCADF"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Leads the planning, organizing, and delivery of the Caring Professionals Conference and leads or assists with other events related to the Mission Department.</w:t>
      </w:r>
    </w:p>
    <w:p w14:paraId="6067DD01" w14:textId="4770874D"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Serves as a member of the Mission Services Committee,</w:t>
      </w:r>
      <w:r w:rsidR="00D9054E" w:rsidRPr="00A73D99">
        <w:rPr>
          <w:rFonts w:asciiTheme="minorHAnsi" w:hAnsiTheme="minorHAnsi" w:cstheme="minorHAnsi"/>
          <w:bCs/>
          <w:iCs/>
          <w:sz w:val="24"/>
          <w:szCs w:val="24"/>
        </w:rPr>
        <w:t xml:space="preserve"> </w:t>
      </w:r>
      <w:bookmarkStart w:id="0" w:name="_GoBack"/>
      <w:bookmarkEnd w:id="0"/>
      <w:r w:rsidRPr="00A73D99">
        <w:rPr>
          <w:rFonts w:asciiTheme="minorHAnsi" w:hAnsiTheme="minorHAnsi" w:cstheme="minorHAnsi"/>
          <w:bCs/>
          <w:iCs/>
          <w:sz w:val="24"/>
          <w:szCs w:val="24"/>
        </w:rPr>
        <w:t xml:space="preserve">Home Mission Advisory Council, and various committees at the direction of the Executive Vice President of Mission.  </w:t>
      </w:r>
    </w:p>
    <w:p w14:paraId="0B964D54" w14:textId="77777777"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bCs/>
          <w:iCs/>
          <w:sz w:val="24"/>
          <w:szCs w:val="24"/>
        </w:rPr>
        <w:t xml:space="preserve">Collaborates with various departments (e.g., Leadership and Organizational Development, Marketing, Human Resources) to ensure mission integration throughout the organization.  </w:t>
      </w:r>
    </w:p>
    <w:p w14:paraId="20213A74" w14:textId="147F7447"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z w:val="24"/>
          <w:szCs w:val="24"/>
        </w:rPr>
        <w:t>Participates, as appropriate, in the hiring process for leadership positions within Central Services to help evaluate candidates’ willingness and ability to promote mission and values</w:t>
      </w:r>
      <w:r w:rsidRPr="00A73D99">
        <w:rPr>
          <w:rFonts w:asciiTheme="minorHAnsi" w:hAnsiTheme="minorHAnsi" w:cstheme="minorHAnsi"/>
          <w:snapToGrid w:val="0"/>
          <w:sz w:val="24"/>
          <w:szCs w:val="24"/>
        </w:rPr>
        <w:t>.</w:t>
      </w:r>
    </w:p>
    <w:p w14:paraId="35CC2AB0" w14:textId="77777777"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Leads Central Services’ use of the Catholic Identity Matrix (CIM) assessment process and helps guide the prioritization and implementation of CIM recommendations and action steps as part of the strategic plan.</w:t>
      </w:r>
    </w:p>
    <w:p w14:paraId="748E84C4" w14:textId="77777777"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Builds and maintains a strong, mission-focused network of leaders who are champions of the mission.</w:t>
      </w:r>
    </w:p>
    <w:p w14:paraId="6E358E0F" w14:textId="1A884373"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Formulates and coordinates communications from Mission Services Department as directed by the Executive Vice President of Mission</w:t>
      </w:r>
    </w:p>
    <w:p w14:paraId="0B0ED8E4" w14:textId="6B10F2B8" w:rsidR="005557A9" w:rsidRPr="00A73D99" w:rsidRDefault="005557A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Other duties as assigned.</w:t>
      </w:r>
    </w:p>
    <w:p w14:paraId="283180B8" w14:textId="77777777" w:rsidR="00D9054E" w:rsidRDefault="00D9054E" w:rsidP="005557A9">
      <w:pPr>
        <w:pStyle w:val="Subtitle"/>
        <w:numPr>
          <w:ilvl w:val="0"/>
          <w:numId w:val="0"/>
        </w:numPr>
        <w:rPr>
          <w:rFonts w:cstheme="minorHAnsi"/>
          <w:b/>
          <w:color w:val="auto"/>
          <w:sz w:val="24"/>
          <w:szCs w:val="24"/>
        </w:rPr>
      </w:pPr>
    </w:p>
    <w:p w14:paraId="304656C2" w14:textId="789C889A" w:rsidR="005557A9" w:rsidRPr="00A73D99" w:rsidRDefault="005557A9" w:rsidP="005557A9">
      <w:pPr>
        <w:pStyle w:val="Subtitle"/>
        <w:numPr>
          <w:ilvl w:val="0"/>
          <w:numId w:val="0"/>
        </w:numPr>
        <w:rPr>
          <w:rFonts w:cstheme="minorHAnsi"/>
          <w:b/>
          <w:color w:val="auto"/>
          <w:sz w:val="24"/>
          <w:szCs w:val="24"/>
        </w:rPr>
      </w:pPr>
      <w:r w:rsidRPr="00A73D99">
        <w:rPr>
          <w:rFonts w:cstheme="minorHAnsi"/>
          <w:b/>
          <w:color w:val="auto"/>
          <w:sz w:val="24"/>
          <w:szCs w:val="24"/>
        </w:rPr>
        <w:lastRenderedPageBreak/>
        <w:t xml:space="preserve">Qualifications </w:t>
      </w:r>
      <w:r w:rsidRPr="00A73D99">
        <w:rPr>
          <w:rFonts w:cstheme="minorHAnsi"/>
          <w:b/>
          <w:color w:val="auto"/>
          <w:sz w:val="24"/>
          <w:szCs w:val="24"/>
        </w:rPr>
        <w:tab/>
      </w:r>
    </w:p>
    <w:p w14:paraId="22DA30CF" w14:textId="77777777" w:rsidR="00421DE9" w:rsidRPr="00A73D99" w:rsidRDefault="00421DE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Bachelor’s Degree, preferably in theology or a health-related field is required; Master’s degree is strongly preferred.</w:t>
      </w:r>
    </w:p>
    <w:p w14:paraId="22DA30D0" w14:textId="77777777" w:rsidR="00421DE9" w:rsidRPr="00A73D99" w:rsidRDefault="00421DE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Minimum of five years of leadership experience; health care experience, including experience working with physicians is preferred</w:t>
      </w:r>
    </w:p>
    <w:p w14:paraId="22DA30D1" w14:textId="77777777" w:rsidR="00421DE9" w:rsidRPr="00A73D99" w:rsidRDefault="00421DE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Solid grounding in the Catholic theological tradition.</w:t>
      </w:r>
    </w:p>
    <w:p w14:paraId="22DA30D2" w14:textId="77777777" w:rsidR="00421DE9" w:rsidRPr="00A73D99" w:rsidRDefault="00421DE9" w:rsidP="005557A9">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Working knowledge of the Ethical and Religious Directives for Catholic Health Care.</w:t>
      </w:r>
    </w:p>
    <w:p w14:paraId="22DA30D3" w14:textId="77777777" w:rsidR="00421DE9" w:rsidRPr="00A73D99" w:rsidRDefault="00421DE9" w:rsidP="00421DE9">
      <w:pPr>
        <w:rPr>
          <w:rFonts w:asciiTheme="minorHAnsi" w:hAnsiTheme="minorHAnsi" w:cstheme="minorHAnsi"/>
          <w:i/>
          <w:snapToGrid w:val="0"/>
          <w:color w:val="3366FF"/>
          <w:sz w:val="24"/>
          <w:szCs w:val="24"/>
        </w:rPr>
      </w:pPr>
    </w:p>
    <w:p w14:paraId="22DA30D8" w14:textId="77777777" w:rsidR="00421DE9" w:rsidRPr="00A73D99" w:rsidRDefault="00421DE9" w:rsidP="00421DE9">
      <w:pPr>
        <w:rPr>
          <w:rFonts w:asciiTheme="minorHAnsi" w:hAnsiTheme="minorHAnsi" w:cstheme="minorHAnsi"/>
          <w:snapToGrid w:val="0"/>
          <w:sz w:val="24"/>
          <w:szCs w:val="24"/>
        </w:rPr>
      </w:pPr>
    </w:p>
    <w:p w14:paraId="2D0A2BA8" w14:textId="77777777" w:rsidR="007D20D4" w:rsidRPr="00A73D99" w:rsidRDefault="007D20D4" w:rsidP="007D20D4">
      <w:pPr>
        <w:pStyle w:val="Subtitle"/>
        <w:numPr>
          <w:ilvl w:val="0"/>
          <w:numId w:val="0"/>
        </w:numPr>
        <w:rPr>
          <w:rFonts w:cstheme="minorHAnsi"/>
          <w:b/>
          <w:color w:val="auto"/>
          <w:sz w:val="24"/>
          <w:szCs w:val="24"/>
        </w:rPr>
      </w:pPr>
      <w:r w:rsidRPr="00A73D99">
        <w:rPr>
          <w:rFonts w:cstheme="minorHAnsi"/>
          <w:b/>
          <w:color w:val="auto"/>
          <w:sz w:val="24"/>
          <w:szCs w:val="24"/>
        </w:rPr>
        <w:t>Responsibilities, Expectations &amp; Standards:</w:t>
      </w:r>
    </w:p>
    <w:p w14:paraId="7A39A066"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Commitment to the daily application of mission, vision, core values and social principles to serve patients, their families and our community.</w:t>
      </w:r>
    </w:p>
    <w:p w14:paraId="0FCB5721"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Uphold standards of Communication, Attitude, Responsiveness and Engagement (CARE) with enthusiasm and sincerity.</w:t>
      </w:r>
    </w:p>
    <w:p w14:paraId="06DA3A06"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Maintain confidentiality.</w:t>
      </w:r>
    </w:p>
    <w:p w14:paraId="7CF0B205"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Work effectively in a team environment, coordinating work flow with other team members and ensuring a productive and efficient environment.</w:t>
      </w:r>
    </w:p>
    <w:p w14:paraId="38EA72B6"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Comply with safety principles, Federal and State laws, regulations and standards.</w:t>
      </w:r>
    </w:p>
    <w:p w14:paraId="153F8490" w14:textId="77777777" w:rsidR="007D20D4" w:rsidRPr="00A73D99" w:rsidRDefault="007D20D4" w:rsidP="007D20D4">
      <w:pPr>
        <w:numPr>
          <w:ilvl w:val="0"/>
          <w:numId w:val="4"/>
        </w:numPr>
        <w:tabs>
          <w:tab w:val="left" w:pos="1884"/>
        </w:tabs>
        <w:rPr>
          <w:rFonts w:asciiTheme="minorHAnsi" w:hAnsiTheme="minorHAnsi" w:cstheme="minorHAnsi"/>
          <w:snapToGrid w:val="0"/>
          <w:sz w:val="24"/>
          <w:szCs w:val="24"/>
        </w:rPr>
      </w:pPr>
      <w:r w:rsidRPr="00A73D99">
        <w:rPr>
          <w:rFonts w:asciiTheme="minorHAnsi" w:hAnsiTheme="minorHAnsi" w:cstheme="minorHAnsi"/>
          <w:snapToGrid w:val="0"/>
          <w:sz w:val="24"/>
          <w:szCs w:val="24"/>
        </w:rPr>
        <w:t>May be involved on organization committees or boards.</w:t>
      </w:r>
    </w:p>
    <w:p w14:paraId="22DA30ED" w14:textId="77777777" w:rsidR="00421DE9" w:rsidRPr="00A73D99" w:rsidRDefault="00421DE9" w:rsidP="00421DE9">
      <w:pPr>
        <w:rPr>
          <w:rFonts w:asciiTheme="minorHAnsi" w:hAnsiTheme="minorHAnsi" w:cstheme="minorHAnsi"/>
          <w:b/>
          <w:snapToGrid w:val="0"/>
          <w:sz w:val="24"/>
          <w:szCs w:val="24"/>
        </w:rPr>
      </w:pPr>
    </w:p>
    <w:p w14:paraId="22DA30EE" w14:textId="77777777" w:rsidR="00421DE9" w:rsidRPr="00A73D99" w:rsidRDefault="00421DE9" w:rsidP="00421DE9">
      <w:pPr>
        <w:rPr>
          <w:rFonts w:asciiTheme="minorHAnsi" w:hAnsiTheme="minorHAnsi" w:cstheme="minorHAnsi"/>
          <w:b/>
          <w:snapToGrid w:val="0"/>
          <w:sz w:val="24"/>
          <w:szCs w:val="24"/>
        </w:rPr>
      </w:pPr>
    </w:p>
    <w:p w14:paraId="22DA30FA" w14:textId="77777777" w:rsidR="0030537A" w:rsidRPr="00A73D99" w:rsidRDefault="0030537A">
      <w:pPr>
        <w:rPr>
          <w:rFonts w:asciiTheme="minorHAnsi" w:hAnsiTheme="minorHAnsi" w:cstheme="minorHAnsi"/>
          <w:sz w:val="24"/>
          <w:szCs w:val="24"/>
        </w:rPr>
      </w:pPr>
    </w:p>
    <w:sectPr w:rsidR="0030537A" w:rsidRPr="00A73D99" w:rsidSect="003053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D731" w14:textId="77777777" w:rsidR="00896935" w:rsidRDefault="00896935" w:rsidP="00F52ECC">
      <w:r>
        <w:separator/>
      </w:r>
    </w:p>
  </w:endnote>
  <w:endnote w:type="continuationSeparator" w:id="0">
    <w:p w14:paraId="5FB58F63" w14:textId="77777777" w:rsidR="00896935" w:rsidRDefault="00896935" w:rsidP="00F5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B0E4" w14:textId="7A594128" w:rsidR="0065345A" w:rsidRPr="0065345A" w:rsidRDefault="0065345A">
    <w:pPr>
      <w:pStyle w:val="Footer"/>
      <w:rPr>
        <w:rFonts w:asciiTheme="minorHAnsi" w:hAnsiTheme="minorHAnsi" w:cstheme="minorHAnsi"/>
        <w:sz w:val="24"/>
      </w:rPr>
    </w:pPr>
    <w:r w:rsidRPr="0065345A">
      <w:rPr>
        <w:rFonts w:asciiTheme="minorHAnsi" w:hAnsiTheme="minorHAnsi" w:cstheme="minorHAnsi"/>
        <w:sz w:val="24"/>
      </w:rPr>
      <w:t>AA2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B4AD4" w14:textId="77777777" w:rsidR="00896935" w:rsidRDefault="00896935" w:rsidP="00F52ECC">
      <w:r>
        <w:separator/>
      </w:r>
    </w:p>
  </w:footnote>
  <w:footnote w:type="continuationSeparator" w:id="0">
    <w:p w14:paraId="23803C3C" w14:textId="77777777" w:rsidR="00896935" w:rsidRDefault="00896935" w:rsidP="00F5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332ED"/>
    <w:multiLevelType w:val="hybridMultilevel"/>
    <w:tmpl w:val="FD509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E57C47"/>
    <w:multiLevelType w:val="singleLevel"/>
    <w:tmpl w:val="0409000F"/>
    <w:lvl w:ilvl="0">
      <w:start w:val="1"/>
      <w:numFmt w:val="decimal"/>
      <w:lvlText w:val="%1."/>
      <w:lvlJc w:val="left"/>
      <w:pPr>
        <w:ind w:left="360" w:hanging="360"/>
      </w:pPr>
    </w:lvl>
  </w:abstractNum>
  <w:abstractNum w:abstractNumId="2" w15:restartNumberingAfterBreak="0">
    <w:nsid w:val="3D744BB3"/>
    <w:multiLevelType w:val="hybridMultilevel"/>
    <w:tmpl w:val="9330473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E9"/>
    <w:rsid w:val="00023DC5"/>
    <w:rsid w:val="00042544"/>
    <w:rsid w:val="00136D07"/>
    <w:rsid w:val="0018510B"/>
    <w:rsid w:val="0019261C"/>
    <w:rsid w:val="00216E83"/>
    <w:rsid w:val="00237210"/>
    <w:rsid w:val="00270711"/>
    <w:rsid w:val="002B2347"/>
    <w:rsid w:val="002D6F1E"/>
    <w:rsid w:val="0030537A"/>
    <w:rsid w:val="0035236D"/>
    <w:rsid w:val="0038267C"/>
    <w:rsid w:val="003C7E88"/>
    <w:rsid w:val="003D49B3"/>
    <w:rsid w:val="003E11A6"/>
    <w:rsid w:val="003E1685"/>
    <w:rsid w:val="003E36C5"/>
    <w:rsid w:val="00421DE9"/>
    <w:rsid w:val="00483FCB"/>
    <w:rsid w:val="004C6E18"/>
    <w:rsid w:val="004D1F71"/>
    <w:rsid w:val="00547D29"/>
    <w:rsid w:val="005557A9"/>
    <w:rsid w:val="00582B20"/>
    <w:rsid w:val="0059613A"/>
    <w:rsid w:val="005A361E"/>
    <w:rsid w:val="005D0BF7"/>
    <w:rsid w:val="005D276A"/>
    <w:rsid w:val="005E5154"/>
    <w:rsid w:val="0065345A"/>
    <w:rsid w:val="006768B1"/>
    <w:rsid w:val="0070171E"/>
    <w:rsid w:val="00711737"/>
    <w:rsid w:val="007405BF"/>
    <w:rsid w:val="00793185"/>
    <w:rsid w:val="007D20D4"/>
    <w:rsid w:val="00806FDD"/>
    <w:rsid w:val="00816AB7"/>
    <w:rsid w:val="008679B6"/>
    <w:rsid w:val="0087605D"/>
    <w:rsid w:val="00884BB5"/>
    <w:rsid w:val="00896935"/>
    <w:rsid w:val="008F28D1"/>
    <w:rsid w:val="0090224A"/>
    <w:rsid w:val="00917596"/>
    <w:rsid w:val="00A0447C"/>
    <w:rsid w:val="00A1480B"/>
    <w:rsid w:val="00A337E1"/>
    <w:rsid w:val="00A5417D"/>
    <w:rsid w:val="00A73D99"/>
    <w:rsid w:val="00A8709C"/>
    <w:rsid w:val="00B0249B"/>
    <w:rsid w:val="00B24CD6"/>
    <w:rsid w:val="00B72106"/>
    <w:rsid w:val="00BA5417"/>
    <w:rsid w:val="00BC2E8C"/>
    <w:rsid w:val="00C10588"/>
    <w:rsid w:val="00C15334"/>
    <w:rsid w:val="00C1563A"/>
    <w:rsid w:val="00C16A52"/>
    <w:rsid w:val="00C563B6"/>
    <w:rsid w:val="00C66C9A"/>
    <w:rsid w:val="00C90776"/>
    <w:rsid w:val="00CF5B79"/>
    <w:rsid w:val="00D20E27"/>
    <w:rsid w:val="00D36BDF"/>
    <w:rsid w:val="00D9054E"/>
    <w:rsid w:val="00DA75CA"/>
    <w:rsid w:val="00DF7CA5"/>
    <w:rsid w:val="00E274F5"/>
    <w:rsid w:val="00E50792"/>
    <w:rsid w:val="00E615D6"/>
    <w:rsid w:val="00E65C92"/>
    <w:rsid w:val="00F479FA"/>
    <w:rsid w:val="00F47CA8"/>
    <w:rsid w:val="00F52ECC"/>
    <w:rsid w:val="00F91418"/>
    <w:rsid w:val="00FC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A30A1"/>
  <w15:docId w15:val="{54A6AD1D-F42A-4E56-A881-A77AF64B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D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21DE9"/>
    <w:rPr>
      <w:i/>
      <w:iCs w:val="0"/>
    </w:rPr>
  </w:style>
  <w:style w:type="paragraph" w:styleId="Caption">
    <w:name w:val="caption"/>
    <w:basedOn w:val="Normal"/>
    <w:next w:val="Normal"/>
    <w:semiHidden/>
    <w:unhideWhenUsed/>
    <w:qFormat/>
    <w:rsid w:val="00421DE9"/>
    <w:pPr>
      <w:tabs>
        <w:tab w:val="left" w:pos="2520"/>
      </w:tabs>
      <w:snapToGrid w:val="0"/>
      <w:jc w:val="center"/>
    </w:pPr>
    <w:rPr>
      <w:rFonts w:ascii="Bookman Old Style" w:hAnsi="Bookman Old Style"/>
      <w:b/>
      <w:sz w:val="22"/>
    </w:rPr>
  </w:style>
  <w:style w:type="paragraph" w:styleId="PlainText">
    <w:name w:val="Plain Text"/>
    <w:basedOn w:val="Normal"/>
    <w:link w:val="PlainTextChar"/>
    <w:semiHidden/>
    <w:unhideWhenUsed/>
    <w:rsid w:val="00421DE9"/>
    <w:rPr>
      <w:rFonts w:ascii="Courier New" w:hAnsi="Courier New"/>
    </w:rPr>
  </w:style>
  <w:style w:type="character" w:customStyle="1" w:styleId="PlainTextChar">
    <w:name w:val="Plain Text Char"/>
    <w:basedOn w:val="DefaultParagraphFont"/>
    <w:link w:val="PlainText"/>
    <w:semiHidden/>
    <w:rsid w:val="00421DE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21DE9"/>
    <w:rPr>
      <w:rFonts w:ascii="Tahoma" w:hAnsi="Tahoma" w:cs="Tahoma"/>
      <w:sz w:val="16"/>
      <w:szCs w:val="16"/>
    </w:rPr>
  </w:style>
  <w:style w:type="character" w:customStyle="1" w:styleId="BalloonTextChar">
    <w:name w:val="Balloon Text Char"/>
    <w:basedOn w:val="DefaultParagraphFont"/>
    <w:link w:val="BalloonText"/>
    <w:uiPriority w:val="99"/>
    <w:semiHidden/>
    <w:rsid w:val="00421DE9"/>
    <w:rPr>
      <w:rFonts w:ascii="Tahoma" w:eastAsia="Times New Roman" w:hAnsi="Tahoma" w:cs="Tahoma"/>
      <w:sz w:val="16"/>
      <w:szCs w:val="16"/>
    </w:rPr>
  </w:style>
  <w:style w:type="paragraph" w:styleId="ListParagraph">
    <w:name w:val="List Paragraph"/>
    <w:basedOn w:val="Normal"/>
    <w:uiPriority w:val="34"/>
    <w:qFormat/>
    <w:rsid w:val="002B2347"/>
    <w:pPr>
      <w:ind w:left="720"/>
      <w:contextualSpacing/>
    </w:pPr>
  </w:style>
  <w:style w:type="paragraph" w:styleId="Header">
    <w:name w:val="header"/>
    <w:basedOn w:val="Normal"/>
    <w:link w:val="HeaderChar"/>
    <w:uiPriority w:val="99"/>
    <w:unhideWhenUsed/>
    <w:rsid w:val="00F52ECC"/>
    <w:pPr>
      <w:tabs>
        <w:tab w:val="center" w:pos="4680"/>
        <w:tab w:val="right" w:pos="9360"/>
      </w:tabs>
    </w:pPr>
  </w:style>
  <w:style w:type="character" w:customStyle="1" w:styleId="HeaderChar">
    <w:name w:val="Header Char"/>
    <w:basedOn w:val="DefaultParagraphFont"/>
    <w:link w:val="Header"/>
    <w:uiPriority w:val="99"/>
    <w:rsid w:val="00F52EC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2ECC"/>
    <w:pPr>
      <w:tabs>
        <w:tab w:val="center" w:pos="4680"/>
        <w:tab w:val="right" w:pos="9360"/>
      </w:tabs>
    </w:pPr>
  </w:style>
  <w:style w:type="character" w:customStyle="1" w:styleId="FooterChar">
    <w:name w:val="Footer Char"/>
    <w:basedOn w:val="DefaultParagraphFont"/>
    <w:link w:val="Footer"/>
    <w:uiPriority w:val="99"/>
    <w:rsid w:val="00F52ECC"/>
    <w:rPr>
      <w:rFonts w:ascii="Times New Roman" w:eastAsia="Times New Roman" w:hAnsi="Times New Roman" w:cs="Times New Roman"/>
      <w:sz w:val="20"/>
      <w:szCs w:val="20"/>
    </w:rPr>
  </w:style>
  <w:style w:type="paragraph" w:styleId="NoSpacing">
    <w:name w:val="No Spacing"/>
    <w:uiPriority w:val="1"/>
    <w:qFormat/>
    <w:rsid w:val="005557A9"/>
    <w:pPr>
      <w:spacing w:after="0" w:line="240" w:lineRule="auto"/>
    </w:pPr>
  </w:style>
  <w:style w:type="table" w:styleId="GridTable6Colorful-Accent2">
    <w:name w:val="Grid Table 6 Colorful Accent 2"/>
    <w:basedOn w:val="TableNormal"/>
    <w:uiPriority w:val="51"/>
    <w:rsid w:val="005557A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Subtitle">
    <w:name w:val="Subtitle"/>
    <w:basedOn w:val="Normal"/>
    <w:next w:val="Normal"/>
    <w:link w:val="SubtitleChar"/>
    <w:uiPriority w:val="11"/>
    <w:qFormat/>
    <w:rsid w:val="005557A9"/>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57A9"/>
    <w:rPr>
      <w:rFonts w:eastAsiaTheme="minorEastAsia"/>
      <w:color w:val="5A5A5A" w:themeColor="text1" w:themeTint="A5"/>
      <w:spacing w:val="15"/>
    </w:rPr>
  </w:style>
  <w:style w:type="table" w:styleId="GridTable5Dark-Accent1">
    <w:name w:val="Grid Table 5 Dark Accent 1"/>
    <w:basedOn w:val="TableNormal"/>
    <w:uiPriority w:val="50"/>
    <w:rsid w:val="00A73D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82EAE3CC6464FA7AE60BD6366465F" ma:contentTypeVersion="1" ma:contentTypeDescription="Create a new document." ma:contentTypeScope="" ma:versionID="ae1ead2047646e589754078bf546fe2b">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85F7A-297D-47A5-98FE-304EF0E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AE3E42-EAC3-4869-A737-8B380A6F9322}">
  <ds:schemaRefs>
    <ds:schemaRef ds:uri="http://schemas.microsoft.com/office/2006/metadata/properties"/>
  </ds:schemaRefs>
</ds:datastoreItem>
</file>

<file path=customXml/itemProps3.xml><?xml version="1.0" encoding="utf-8"?>
<ds:datastoreItem xmlns:ds="http://schemas.openxmlformats.org/officeDocument/2006/customXml" ds:itemID="{BAF5D1E1-5370-4543-AF66-794C64F71D8C}">
  <ds:schemaRefs>
    <ds:schemaRef ds:uri="http://schemas.microsoft.com/sharepoint/v3/contenttype/forms"/>
  </ds:schemaRefs>
</ds:datastoreItem>
</file>

<file path=customXml/itemProps4.xml><?xml version="1.0" encoding="utf-8"?>
<ds:datastoreItem xmlns:ds="http://schemas.openxmlformats.org/officeDocument/2006/customXml" ds:itemID="{1A71341C-6546-41F8-AA46-CDC95C57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Avera</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gsommerfel</dc:creator>
  <cp:lastModifiedBy>Danette Thompson</cp:lastModifiedBy>
  <cp:revision>7</cp:revision>
  <cp:lastPrinted>2015-05-07T20:50:00Z</cp:lastPrinted>
  <dcterms:created xsi:type="dcterms:W3CDTF">2017-12-22T14:10:00Z</dcterms:created>
  <dcterms:modified xsi:type="dcterms:W3CDTF">2018-01-04T17:31:00Z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-233224210</vt:i4>
  </property>
  <property fmtid="{D5CDD505-2E9C-101B-9397-08002B2CF9AE}" pid="3" name="_NewReviewCycle">
    <vt:lpwstr/>
  </property>
  <property fmtid="{D5CDD505-2E9C-101B-9397-08002B2CF9AE}" pid="4" name="_EmailSubject">
    <vt:lpwstr>Request for Mission Position Descriptions</vt:lpwstr>
  </property>
  <property fmtid="{D5CDD505-2E9C-101B-9397-08002B2CF9AE}" pid="5" name="_AuthorEmail">
    <vt:lpwstr>Steve.Tappe@avera.org</vt:lpwstr>
  </property>
  <property fmtid="{D5CDD505-2E9C-101B-9397-08002B2CF9AE}" pid="6" name="_AuthorEmailDisplayName">
    <vt:lpwstr>Steve Tappe</vt:lpwstr>
  </property>
  <property fmtid="{D5CDD505-2E9C-101B-9397-08002B2CF9AE}" pid="7" name="_PreviousAdHocReviewCycleID">
    <vt:i4>-1743963856</vt:i4>
  </property>
  <property fmtid="{D5CDD505-2E9C-101B-9397-08002B2CF9AE}" pid="8" name="ContentTypeId">
    <vt:lpwstr>0x01010071A82EAE3CC6464FA7AE60BD6366465F</vt:lpwstr>
  </property>
  <property fmtid="{D5CDD505-2E9C-101B-9397-08002B2CF9AE}" pid="9" name="_ReviewingToolsShownOnce">
    <vt:lpwstr/>
  </property>
</Properties>
</file>