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1679"/>
        <w:gridCol w:w="6951"/>
      </w:tblGrid>
      <w:tr w:rsidR="00796178" w:rsidRPr="009C4453" w:rsidTr="009C4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hideMark/>
          </w:tcPr>
          <w:p w:rsidR="00796178" w:rsidRPr="009C4453" w:rsidRDefault="00796178" w:rsidP="0026002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4453">
              <w:rPr>
                <w:rFonts w:asciiTheme="minorHAnsi" w:hAnsiTheme="minorHAnsi" w:cstheme="minorHAnsi"/>
                <w:sz w:val="24"/>
                <w:szCs w:val="24"/>
              </w:rPr>
              <w:t>Job Title</w:t>
            </w:r>
          </w:p>
        </w:tc>
        <w:tc>
          <w:tcPr>
            <w:tcW w:w="6951" w:type="dxa"/>
          </w:tcPr>
          <w:p w:rsidR="00796178" w:rsidRPr="009C4453" w:rsidRDefault="009C4453" w:rsidP="00260021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9C4453">
              <w:rPr>
                <w:rFonts w:asciiTheme="minorHAnsi" w:hAnsiTheme="minorHAnsi" w:cstheme="minorHAnsi"/>
                <w:sz w:val="24"/>
                <w:szCs w:val="24"/>
              </w:rPr>
              <w:t>Vice President, Center for Ministry Formation</w:t>
            </w:r>
          </w:p>
        </w:tc>
      </w:tr>
      <w:tr w:rsidR="00796178" w:rsidRPr="009C4453" w:rsidTr="009C4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796178" w:rsidRPr="009C4453" w:rsidRDefault="00796178" w:rsidP="0026002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4453">
              <w:rPr>
                <w:rFonts w:asciiTheme="minorHAnsi" w:hAnsiTheme="minorHAnsi" w:cstheme="minorHAnsi"/>
                <w:sz w:val="24"/>
                <w:szCs w:val="24"/>
              </w:rPr>
              <w:t>Reports To</w:t>
            </w:r>
          </w:p>
        </w:tc>
        <w:tc>
          <w:tcPr>
            <w:tcW w:w="695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96178" w:rsidRPr="009C4453" w:rsidRDefault="009C4453" w:rsidP="002600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Executive Vice President, Mission </w:t>
            </w:r>
          </w:p>
        </w:tc>
      </w:tr>
      <w:tr w:rsidR="00796178" w:rsidRPr="009C4453" w:rsidTr="009C4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hideMark/>
          </w:tcPr>
          <w:p w:rsidR="00796178" w:rsidRPr="009C4453" w:rsidRDefault="00796178" w:rsidP="0026002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C4453">
              <w:rPr>
                <w:rFonts w:asciiTheme="minorHAnsi" w:hAnsiTheme="minorHAnsi" w:cstheme="minorHAnsi"/>
                <w:sz w:val="24"/>
                <w:szCs w:val="24"/>
              </w:rPr>
              <w:t>Department</w:t>
            </w:r>
          </w:p>
        </w:tc>
        <w:tc>
          <w:tcPr>
            <w:tcW w:w="695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796178" w:rsidRPr="009C4453" w:rsidRDefault="009C4453" w:rsidP="0026002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Mission </w:t>
            </w:r>
          </w:p>
        </w:tc>
      </w:tr>
    </w:tbl>
    <w:p w:rsidR="00796178" w:rsidRPr="009C4453" w:rsidRDefault="00796178" w:rsidP="00796178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:rsidR="00796178" w:rsidRPr="009C4453" w:rsidRDefault="00796178" w:rsidP="00796178">
      <w:pPr>
        <w:pStyle w:val="Subtitle"/>
        <w:jc w:val="left"/>
        <w:rPr>
          <w:rFonts w:asciiTheme="minorHAnsi" w:hAnsiTheme="minorHAnsi" w:cstheme="minorHAnsi"/>
          <w:szCs w:val="24"/>
        </w:rPr>
      </w:pPr>
      <w:r w:rsidRPr="009C4453">
        <w:rPr>
          <w:rFonts w:asciiTheme="minorHAnsi" w:hAnsiTheme="minorHAnsi" w:cstheme="minorHAnsi"/>
          <w:szCs w:val="24"/>
        </w:rPr>
        <w:t xml:space="preserve">Position Summary </w:t>
      </w:r>
    </w:p>
    <w:p w:rsidR="009C4453" w:rsidRPr="009C4453" w:rsidRDefault="009C4453" w:rsidP="009C4453">
      <w:p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 xml:space="preserve">This person’s role is to design and administer ministerial formation strategies, programs and infrastructure within a highly complex organization with matrix reporting to develop the leadership and organizational capabilities required across </w:t>
      </w:r>
      <w:r>
        <w:rPr>
          <w:rFonts w:asciiTheme="minorHAnsi" w:hAnsiTheme="minorHAnsi" w:cstheme="minorHAnsi"/>
        </w:rPr>
        <w:t>the ministry</w:t>
      </w:r>
      <w:r w:rsidRPr="009C4453">
        <w:rPr>
          <w:rFonts w:asciiTheme="minorHAnsi" w:hAnsiTheme="minorHAnsi" w:cstheme="minorHAnsi"/>
        </w:rPr>
        <w:t>. Additionally, this person brings expertise in theology and in the hallmarks of Catholic identity including Catholic social teaching and incorporates this teaching into the development of programs, in-service training opportunities and resources for the spiritual and ministerial formation of executive leaders and staff. The Vice President, Center for Ministry Formation is a member of the national mission group, reporting directly to the Executive Vice President, Mission.</w:t>
      </w:r>
    </w:p>
    <w:p w:rsidR="00796178" w:rsidRPr="009C4453" w:rsidRDefault="00796178" w:rsidP="00796178">
      <w:pPr>
        <w:pStyle w:val="Subtitle"/>
        <w:jc w:val="left"/>
        <w:rPr>
          <w:rFonts w:asciiTheme="minorHAnsi" w:hAnsiTheme="minorHAnsi" w:cstheme="minorHAnsi"/>
          <w:szCs w:val="24"/>
        </w:rPr>
      </w:pPr>
    </w:p>
    <w:p w:rsidR="00796178" w:rsidRPr="009C4453" w:rsidRDefault="00796178" w:rsidP="00796178"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  <w:r w:rsidRPr="009C4453">
        <w:rPr>
          <w:rFonts w:asciiTheme="minorHAnsi" w:hAnsiTheme="minorHAnsi" w:cstheme="minorHAnsi"/>
          <w:szCs w:val="24"/>
        </w:rPr>
        <w:t xml:space="preserve">Essential Functions </w:t>
      </w:r>
    </w:p>
    <w:p w:rsidR="009C4453" w:rsidRPr="009C4453" w:rsidRDefault="009C4453" w:rsidP="009C4453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>Provide the “content” of our theological foundations, our  religious heritage, a current understanding of mission integration, and the meaning of a Roman Catholic “culture grounded in spirituality”  to the Center’s Leadership Formation, Strategic Talent Management and Operational Effectiveness functions;</w:t>
      </w:r>
    </w:p>
    <w:p w:rsidR="009C4453" w:rsidRPr="009C4453" w:rsidRDefault="009C4453" w:rsidP="009C4453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>Create strategic focus and an organizational infrastructure to support the integration of ministry formation with leadership practices, business processes and care delivery protocols;</w:t>
      </w:r>
    </w:p>
    <w:p w:rsidR="009C4453" w:rsidRPr="009C4453" w:rsidRDefault="009C4453" w:rsidP="009C4453">
      <w:pPr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9C4453">
        <w:rPr>
          <w:rFonts w:asciiTheme="minorHAnsi" w:hAnsiTheme="minorHAnsi" w:cstheme="minorHAnsi"/>
        </w:rPr>
        <w:t>Create behavioral and accountability measures that will demonstrate degrees of integration of ministry formation with the ongoing development of leaders;</w:t>
      </w:r>
    </w:p>
    <w:p w:rsidR="009C4453" w:rsidRPr="009C4453" w:rsidRDefault="009C4453" w:rsidP="009C4453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>Create and provide education for leading the discernment process and the application of Catholic social teaching to leadership practices, business processes and care delivery protocols.</w:t>
      </w:r>
    </w:p>
    <w:p w:rsidR="009C4453" w:rsidRPr="009C4453" w:rsidRDefault="009C4453" w:rsidP="009C4453">
      <w:pPr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9C4453">
        <w:rPr>
          <w:rFonts w:asciiTheme="minorHAnsi" w:hAnsiTheme="minorHAnsi" w:cstheme="minorHAnsi"/>
        </w:rPr>
        <w:t>Create, provide, and manage a formation curriculum for individuals and teams.</w:t>
      </w:r>
    </w:p>
    <w:p w:rsidR="009C4453" w:rsidRPr="009C4453" w:rsidRDefault="009C4453" w:rsidP="009C4453">
      <w:pPr>
        <w:pStyle w:val="BodyText"/>
        <w:numPr>
          <w:ilvl w:val="0"/>
          <w:numId w:val="9"/>
        </w:numPr>
        <w:rPr>
          <w:rFonts w:asciiTheme="minorHAnsi" w:hAnsiTheme="minorHAnsi" w:cstheme="minorHAnsi"/>
          <w:b w:val="0"/>
          <w:szCs w:val="24"/>
          <w:u w:val="none"/>
        </w:rPr>
      </w:pPr>
      <w:r w:rsidRPr="009C4453">
        <w:rPr>
          <w:rFonts w:asciiTheme="minorHAnsi" w:hAnsiTheme="minorHAnsi" w:cstheme="minorHAnsi"/>
          <w:b w:val="0"/>
          <w:szCs w:val="24"/>
          <w:u w:val="none"/>
        </w:rPr>
        <w:t>Assure appropriate facilitation of learning exercises and of initial spiritual formation for organizational leaders.</w:t>
      </w:r>
    </w:p>
    <w:p w:rsidR="009C4453" w:rsidRPr="009C4453" w:rsidRDefault="009C4453" w:rsidP="009C4453">
      <w:pPr>
        <w:pStyle w:val="BodyText"/>
        <w:numPr>
          <w:ilvl w:val="0"/>
          <w:numId w:val="9"/>
        </w:numPr>
        <w:rPr>
          <w:rFonts w:asciiTheme="minorHAnsi" w:hAnsiTheme="minorHAnsi" w:cstheme="minorHAnsi"/>
          <w:b w:val="0"/>
          <w:szCs w:val="24"/>
          <w:u w:val="none"/>
        </w:rPr>
      </w:pPr>
      <w:r w:rsidRPr="009C4453">
        <w:rPr>
          <w:rFonts w:asciiTheme="minorHAnsi" w:hAnsiTheme="minorHAnsi" w:cstheme="minorHAnsi"/>
          <w:b w:val="0"/>
          <w:szCs w:val="24"/>
          <w:u w:val="none"/>
        </w:rPr>
        <w:t>Identify and develop formational opportunities and experiences for organizational initiatives, in collaboration with initiative leaders.</w:t>
      </w:r>
    </w:p>
    <w:p w:rsidR="009C4453" w:rsidRPr="009C4453" w:rsidRDefault="009C4453" w:rsidP="009C4453">
      <w:pPr>
        <w:pStyle w:val="BodyText"/>
        <w:numPr>
          <w:ilvl w:val="0"/>
          <w:numId w:val="9"/>
        </w:numPr>
        <w:rPr>
          <w:rFonts w:asciiTheme="minorHAnsi" w:hAnsiTheme="minorHAnsi" w:cstheme="minorHAnsi"/>
          <w:b w:val="0"/>
          <w:szCs w:val="24"/>
          <w:u w:val="none"/>
        </w:rPr>
      </w:pPr>
      <w:r w:rsidRPr="009C4453">
        <w:rPr>
          <w:rFonts w:asciiTheme="minorHAnsi" w:hAnsiTheme="minorHAnsi" w:cstheme="minorHAnsi"/>
          <w:b w:val="0"/>
          <w:szCs w:val="24"/>
          <w:u w:val="none"/>
        </w:rPr>
        <w:t>Partner with other Center leaders to maximize teamwork in the implementation of Center strategies and goals.</w:t>
      </w:r>
    </w:p>
    <w:p w:rsidR="009C4453" w:rsidRDefault="009C4453" w:rsidP="00796178">
      <w:pPr>
        <w:pStyle w:val="Subtitle"/>
        <w:jc w:val="left"/>
        <w:rPr>
          <w:rFonts w:asciiTheme="minorHAnsi" w:hAnsiTheme="minorHAnsi" w:cstheme="minorHAnsi"/>
          <w:szCs w:val="24"/>
        </w:rPr>
      </w:pPr>
    </w:p>
    <w:p w:rsidR="00796178" w:rsidRPr="009C4453" w:rsidRDefault="00796178" w:rsidP="00796178">
      <w:pPr>
        <w:pStyle w:val="Subtitle"/>
        <w:jc w:val="left"/>
        <w:rPr>
          <w:rFonts w:asciiTheme="minorHAnsi" w:hAnsiTheme="minorHAnsi" w:cstheme="minorHAnsi"/>
          <w:b w:val="0"/>
          <w:szCs w:val="24"/>
        </w:rPr>
      </w:pPr>
      <w:r w:rsidRPr="009C4453">
        <w:rPr>
          <w:rFonts w:asciiTheme="minorHAnsi" w:hAnsiTheme="minorHAnsi" w:cstheme="minorHAnsi"/>
          <w:szCs w:val="24"/>
        </w:rPr>
        <w:t xml:space="preserve">Qualifications </w:t>
      </w:r>
      <w:r w:rsidRPr="009C4453">
        <w:rPr>
          <w:rFonts w:asciiTheme="minorHAnsi" w:hAnsiTheme="minorHAnsi" w:cstheme="minorHAnsi"/>
          <w:szCs w:val="24"/>
        </w:rPr>
        <w:tab/>
      </w:r>
    </w:p>
    <w:p w:rsidR="00796178" w:rsidRPr="009C4453" w:rsidRDefault="00796178">
      <w:pPr>
        <w:pStyle w:val="Title"/>
        <w:rPr>
          <w:rFonts w:asciiTheme="minorHAnsi" w:hAnsiTheme="minorHAnsi" w:cstheme="minorHAnsi"/>
          <w:sz w:val="24"/>
        </w:rPr>
      </w:pPr>
    </w:p>
    <w:p w:rsidR="00796178" w:rsidRPr="009C4453" w:rsidRDefault="009C4453" w:rsidP="009C4453">
      <w:pPr>
        <w:pStyle w:val="Title"/>
        <w:numPr>
          <w:ilvl w:val="0"/>
          <w:numId w:val="37"/>
        </w:numPr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Masters</w:t>
      </w:r>
      <w:r w:rsidRPr="009C4453">
        <w:rPr>
          <w:rFonts w:asciiTheme="minorHAnsi" w:hAnsiTheme="minorHAnsi" w:cstheme="minorHAnsi"/>
          <w:b w:val="0"/>
          <w:sz w:val="24"/>
        </w:rPr>
        <w:t xml:space="preserve"> Degree in theology or significant coursework in theology required.</w:t>
      </w:r>
    </w:p>
    <w:p w:rsidR="009C4453" w:rsidRPr="009C4453" w:rsidRDefault="009C4453" w:rsidP="009C4453">
      <w:pPr>
        <w:pStyle w:val="BodyText2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:rsidR="009C4453" w:rsidRPr="009C4453" w:rsidRDefault="009C4453" w:rsidP="009C4453">
      <w:pPr>
        <w:pStyle w:val="BodyText2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C4453">
        <w:rPr>
          <w:rFonts w:asciiTheme="minorHAnsi" w:hAnsiTheme="minorHAnsi" w:cstheme="minorHAnsi"/>
          <w:sz w:val="24"/>
          <w:szCs w:val="24"/>
        </w:rPr>
        <w:t xml:space="preserve">Five years pastoral experience in directing a program of, or organizational efforts for, ministry formation within the Roman Catholic tradition.  </w:t>
      </w:r>
    </w:p>
    <w:p w:rsidR="009C4453" w:rsidRPr="009C4453" w:rsidRDefault="009C4453" w:rsidP="009C4453">
      <w:pPr>
        <w:pStyle w:val="listindented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9C4453">
        <w:rPr>
          <w:rFonts w:asciiTheme="minorHAnsi" w:hAnsiTheme="minorHAnsi" w:cstheme="minorHAnsi"/>
          <w:sz w:val="24"/>
          <w:szCs w:val="24"/>
        </w:rPr>
        <w:t>Healthcare experience with a strong working knowledge of operations, mission integration and finance.</w:t>
      </w:r>
    </w:p>
    <w:p w:rsidR="009C4453" w:rsidRPr="009C4453" w:rsidRDefault="009C4453" w:rsidP="009C4453">
      <w:pPr>
        <w:pStyle w:val="Title"/>
        <w:numPr>
          <w:ilvl w:val="0"/>
          <w:numId w:val="37"/>
        </w:numPr>
        <w:jc w:val="left"/>
        <w:rPr>
          <w:rFonts w:asciiTheme="minorHAnsi" w:hAnsiTheme="minorHAnsi" w:cstheme="minorHAnsi"/>
          <w:b w:val="0"/>
          <w:sz w:val="24"/>
        </w:rPr>
      </w:pPr>
      <w:r w:rsidRPr="009C4453">
        <w:rPr>
          <w:rFonts w:asciiTheme="minorHAnsi" w:hAnsiTheme="minorHAnsi" w:cstheme="minorHAnsi"/>
          <w:b w:val="0"/>
          <w:sz w:val="24"/>
        </w:rPr>
        <w:lastRenderedPageBreak/>
        <w:t>At least five years with demonstrated success in system level leadership positions, preferably in health</w:t>
      </w:r>
      <w:r w:rsidR="00854DDB">
        <w:rPr>
          <w:rFonts w:asciiTheme="minorHAnsi" w:hAnsiTheme="minorHAnsi" w:cstheme="minorHAnsi"/>
          <w:b w:val="0"/>
          <w:sz w:val="24"/>
        </w:rPr>
        <w:t xml:space="preserve"> </w:t>
      </w:r>
      <w:bookmarkStart w:id="0" w:name="_GoBack"/>
      <w:bookmarkEnd w:id="0"/>
      <w:r w:rsidRPr="009C4453">
        <w:rPr>
          <w:rFonts w:asciiTheme="minorHAnsi" w:hAnsiTheme="minorHAnsi" w:cstheme="minorHAnsi"/>
          <w:b w:val="0"/>
          <w:sz w:val="24"/>
        </w:rPr>
        <w:t>care.</w:t>
      </w:r>
    </w:p>
    <w:p w:rsidR="00710C58" w:rsidRPr="009C4453" w:rsidRDefault="00710C58" w:rsidP="009C4453">
      <w:pPr>
        <w:rPr>
          <w:rFonts w:asciiTheme="minorHAnsi" w:hAnsiTheme="minorHAnsi" w:cstheme="minorHAnsi"/>
        </w:rPr>
      </w:pPr>
    </w:p>
    <w:p w:rsidR="009C4453" w:rsidRPr="009C4453" w:rsidRDefault="009C4453" w:rsidP="009C445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>Leadership skills to work effectively in a complex, matrix organization.</w:t>
      </w:r>
    </w:p>
    <w:p w:rsidR="009C4453" w:rsidRPr="009C4453" w:rsidRDefault="009C4453" w:rsidP="009C445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>Strong skills of collaboration, teamwork, change leadership, spirituality, goal setting and performance improvement.</w:t>
      </w:r>
    </w:p>
    <w:p w:rsidR="009C4453" w:rsidRPr="009C4453" w:rsidRDefault="009C4453" w:rsidP="009C445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>Knowledge of healthcare ethics, the “Ethical and Religious Directives for Catholic Health Care Services” (ERDs), and Catholic Social Teachings.</w:t>
      </w:r>
    </w:p>
    <w:p w:rsidR="009C4453" w:rsidRPr="009C4453" w:rsidRDefault="009C4453" w:rsidP="009C445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>High-level facilitation skills and systems thinking.</w:t>
      </w:r>
    </w:p>
    <w:p w:rsidR="009C4453" w:rsidRPr="009C4453" w:rsidRDefault="009C4453" w:rsidP="009C445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>Competency in organization development, ministry formation and adult learning models.</w:t>
      </w:r>
    </w:p>
    <w:p w:rsidR="009C4453" w:rsidRPr="009C4453" w:rsidRDefault="009C4453" w:rsidP="009C445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9C4453">
        <w:rPr>
          <w:rFonts w:asciiTheme="minorHAnsi" w:hAnsiTheme="minorHAnsi" w:cstheme="minorHAnsi"/>
        </w:rPr>
        <w:t>Consulting skills and organizational teamwork skills.</w:t>
      </w:r>
    </w:p>
    <w:sectPr w:rsidR="009C4453" w:rsidRPr="009C4453" w:rsidSect="009C4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8BE" w:rsidRDefault="009168BE">
      <w:r>
        <w:separator/>
      </w:r>
    </w:p>
  </w:endnote>
  <w:endnote w:type="continuationSeparator" w:id="0">
    <w:p w:rsidR="009168BE" w:rsidRDefault="0091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8BE" w:rsidRDefault="009168BE">
      <w:r>
        <w:separator/>
      </w:r>
    </w:p>
  </w:footnote>
  <w:footnote w:type="continuationSeparator" w:id="0">
    <w:p w:rsidR="009168BE" w:rsidRDefault="0091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EF1"/>
    <w:multiLevelType w:val="hybridMultilevel"/>
    <w:tmpl w:val="B74432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AD4"/>
    <w:multiLevelType w:val="hybridMultilevel"/>
    <w:tmpl w:val="1924BC08"/>
    <w:lvl w:ilvl="0" w:tplc="A0F670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1E6"/>
    <w:multiLevelType w:val="hybridMultilevel"/>
    <w:tmpl w:val="6DF4B950"/>
    <w:lvl w:ilvl="0" w:tplc="3A5C353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C8A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C1549"/>
    <w:multiLevelType w:val="hybridMultilevel"/>
    <w:tmpl w:val="0DD2A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F1AC2"/>
    <w:multiLevelType w:val="hybridMultilevel"/>
    <w:tmpl w:val="7FF08E26"/>
    <w:lvl w:ilvl="0" w:tplc="37AE6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662C4"/>
    <w:multiLevelType w:val="hybridMultilevel"/>
    <w:tmpl w:val="7D629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620CF"/>
    <w:multiLevelType w:val="hybridMultilevel"/>
    <w:tmpl w:val="9AB48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53552"/>
    <w:multiLevelType w:val="hybridMultilevel"/>
    <w:tmpl w:val="8E68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81929"/>
    <w:multiLevelType w:val="hybridMultilevel"/>
    <w:tmpl w:val="E160D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53017"/>
    <w:multiLevelType w:val="hybridMultilevel"/>
    <w:tmpl w:val="40460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B06C0"/>
    <w:multiLevelType w:val="hybridMultilevel"/>
    <w:tmpl w:val="2BB2A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17053"/>
    <w:multiLevelType w:val="hybridMultilevel"/>
    <w:tmpl w:val="CEEE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44C4A"/>
    <w:multiLevelType w:val="hybridMultilevel"/>
    <w:tmpl w:val="E95AB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D5312"/>
    <w:multiLevelType w:val="hybridMultilevel"/>
    <w:tmpl w:val="528AFD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04146"/>
    <w:multiLevelType w:val="hybridMultilevel"/>
    <w:tmpl w:val="D1986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46EF"/>
    <w:multiLevelType w:val="hybridMultilevel"/>
    <w:tmpl w:val="F05A6C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83557"/>
    <w:multiLevelType w:val="hybridMultilevel"/>
    <w:tmpl w:val="0F5A68BC"/>
    <w:lvl w:ilvl="0" w:tplc="3A5C353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830181"/>
    <w:multiLevelType w:val="hybridMultilevel"/>
    <w:tmpl w:val="D9540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8398C"/>
    <w:multiLevelType w:val="hybridMultilevel"/>
    <w:tmpl w:val="BF28E7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709D9"/>
    <w:multiLevelType w:val="hybridMultilevel"/>
    <w:tmpl w:val="D1BED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A73518"/>
    <w:multiLevelType w:val="hybridMultilevel"/>
    <w:tmpl w:val="6DF4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81C8AA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BE29BA"/>
    <w:multiLevelType w:val="hybridMultilevel"/>
    <w:tmpl w:val="E71CA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2720A"/>
    <w:multiLevelType w:val="hybridMultilevel"/>
    <w:tmpl w:val="0F5A68BC"/>
    <w:lvl w:ilvl="0" w:tplc="42A052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F6707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5C3538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DF7E89"/>
    <w:multiLevelType w:val="hybridMultilevel"/>
    <w:tmpl w:val="3982BB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95F15"/>
    <w:multiLevelType w:val="hybridMultilevel"/>
    <w:tmpl w:val="08ECB428"/>
    <w:lvl w:ilvl="0" w:tplc="37AE6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A5F3B"/>
    <w:multiLevelType w:val="hybridMultilevel"/>
    <w:tmpl w:val="4ED6E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C05AB"/>
    <w:multiLevelType w:val="hybridMultilevel"/>
    <w:tmpl w:val="22187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66CAD"/>
    <w:multiLevelType w:val="hybridMultilevel"/>
    <w:tmpl w:val="CAD607A0"/>
    <w:lvl w:ilvl="0" w:tplc="37AE6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4029F"/>
    <w:multiLevelType w:val="hybridMultilevel"/>
    <w:tmpl w:val="5DC82E10"/>
    <w:lvl w:ilvl="0" w:tplc="37AE6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90C40"/>
    <w:multiLevelType w:val="hybridMultilevel"/>
    <w:tmpl w:val="5080C5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F43FE"/>
    <w:multiLevelType w:val="hybridMultilevel"/>
    <w:tmpl w:val="E95ABB98"/>
    <w:lvl w:ilvl="0" w:tplc="7F22C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7AE62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B4EEB"/>
    <w:multiLevelType w:val="hybridMultilevel"/>
    <w:tmpl w:val="B6FC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C6433"/>
    <w:multiLevelType w:val="hybridMultilevel"/>
    <w:tmpl w:val="93CC63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11ACB"/>
    <w:multiLevelType w:val="hybridMultilevel"/>
    <w:tmpl w:val="07ACC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0553B"/>
    <w:multiLevelType w:val="hybridMultilevel"/>
    <w:tmpl w:val="227667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0420D"/>
    <w:multiLevelType w:val="hybridMultilevel"/>
    <w:tmpl w:val="149E3312"/>
    <w:lvl w:ilvl="0" w:tplc="9C0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C3B32"/>
    <w:multiLevelType w:val="hybridMultilevel"/>
    <w:tmpl w:val="3886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"/>
  </w:num>
  <w:num w:numId="4">
    <w:abstractNumId w:val="1"/>
  </w:num>
  <w:num w:numId="5">
    <w:abstractNumId w:val="23"/>
  </w:num>
  <w:num w:numId="6">
    <w:abstractNumId w:val="12"/>
  </w:num>
  <w:num w:numId="7">
    <w:abstractNumId w:val="20"/>
  </w:num>
  <w:num w:numId="8">
    <w:abstractNumId w:val="5"/>
  </w:num>
  <w:num w:numId="9">
    <w:abstractNumId w:val="35"/>
  </w:num>
  <w:num w:numId="10">
    <w:abstractNumId w:val="34"/>
  </w:num>
  <w:num w:numId="11">
    <w:abstractNumId w:val="32"/>
  </w:num>
  <w:num w:numId="12">
    <w:abstractNumId w:val="15"/>
  </w:num>
  <w:num w:numId="13">
    <w:abstractNumId w:val="0"/>
  </w:num>
  <w:num w:numId="14">
    <w:abstractNumId w:val="13"/>
  </w:num>
  <w:num w:numId="15">
    <w:abstractNumId w:val="21"/>
  </w:num>
  <w:num w:numId="16">
    <w:abstractNumId w:val="25"/>
  </w:num>
  <w:num w:numId="17">
    <w:abstractNumId w:val="10"/>
  </w:num>
  <w:num w:numId="18">
    <w:abstractNumId w:val="9"/>
  </w:num>
  <w:num w:numId="19">
    <w:abstractNumId w:val="7"/>
  </w:num>
  <w:num w:numId="20">
    <w:abstractNumId w:val="8"/>
  </w:num>
  <w:num w:numId="21">
    <w:abstractNumId w:val="36"/>
  </w:num>
  <w:num w:numId="22">
    <w:abstractNumId w:val="18"/>
  </w:num>
  <w:num w:numId="23">
    <w:abstractNumId w:val="26"/>
  </w:num>
  <w:num w:numId="24">
    <w:abstractNumId w:val="6"/>
  </w:num>
  <w:num w:numId="25">
    <w:abstractNumId w:val="17"/>
  </w:num>
  <w:num w:numId="26">
    <w:abstractNumId w:val="3"/>
  </w:num>
  <w:num w:numId="27">
    <w:abstractNumId w:val="29"/>
  </w:num>
  <w:num w:numId="28">
    <w:abstractNumId w:val="14"/>
  </w:num>
  <w:num w:numId="29">
    <w:abstractNumId w:val="30"/>
  </w:num>
  <w:num w:numId="30">
    <w:abstractNumId w:val="4"/>
  </w:num>
  <w:num w:numId="31">
    <w:abstractNumId w:val="24"/>
  </w:num>
  <w:num w:numId="32">
    <w:abstractNumId w:val="28"/>
  </w:num>
  <w:num w:numId="33">
    <w:abstractNumId w:val="27"/>
  </w:num>
  <w:num w:numId="34">
    <w:abstractNumId w:val="33"/>
  </w:num>
  <w:num w:numId="35">
    <w:abstractNumId w:val="19"/>
  </w:num>
  <w:num w:numId="36">
    <w:abstractNumId w:val="3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0F"/>
    <w:rsid w:val="000360DE"/>
    <w:rsid w:val="000869AD"/>
    <w:rsid w:val="000B320B"/>
    <w:rsid w:val="000D33D0"/>
    <w:rsid w:val="000D62BC"/>
    <w:rsid w:val="0013321E"/>
    <w:rsid w:val="00211570"/>
    <w:rsid w:val="002175D1"/>
    <w:rsid w:val="002C3394"/>
    <w:rsid w:val="002F1AE2"/>
    <w:rsid w:val="00343A7B"/>
    <w:rsid w:val="00451BC8"/>
    <w:rsid w:val="004B0A14"/>
    <w:rsid w:val="004F7722"/>
    <w:rsid w:val="004F79E9"/>
    <w:rsid w:val="0050700F"/>
    <w:rsid w:val="005330E2"/>
    <w:rsid w:val="0063055C"/>
    <w:rsid w:val="006C1956"/>
    <w:rsid w:val="00710C58"/>
    <w:rsid w:val="007542B2"/>
    <w:rsid w:val="00796178"/>
    <w:rsid w:val="00854DDB"/>
    <w:rsid w:val="008E4362"/>
    <w:rsid w:val="009168BE"/>
    <w:rsid w:val="009977B7"/>
    <w:rsid w:val="009C4453"/>
    <w:rsid w:val="00A222A0"/>
    <w:rsid w:val="00A23CEC"/>
    <w:rsid w:val="00AE11A7"/>
    <w:rsid w:val="00B347CF"/>
    <w:rsid w:val="00BB1E72"/>
    <w:rsid w:val="00BE6FB7"/>
    <w:rsid w:val="00C85146"/>
    <w:rsid w:val="00D34754"/>
    <w:rsid w:val="00D62F4C"/>
    <w:rsid w:val="00E12D56"/>
    <w:rsid w:val="00E225EE"/>
    <w:rsid w:val="00EA0543"/>
    <w:rsid w:val="00F270D5"/>
    <w:rsid w:val="00F32CD1"/>
    <w:rsid w:val="00F86F0F"/>
    <w:rsid w:val="00FA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1AB3A4"/>
  <w15:chartTrackingRefBased/>
  <w15:docId w15:val="{0BF8982E-CF20-4146-B679-678DFD87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7542B2"/>
    <w:pPr>
      <w:keepNext/>
      <w:jc w:val="center"/>
      <w:outlineLvl w:val="3"/>
    </w:pPr>
    <w:rPr>
      <w:rFonts w:ascii="Arial" w:hAnsi="Arial" w:cs="Arial"/>
      <w:sz w:val="36"/>
    </w:rPr>
  </w:style>
  <w:style w:type="paragraph" w:styleId="Heading5">
    <w:name w:val="heading 5"/>
    <w:basedOn w:val="Normal"/>
    <w:next w:val="Normal"/>
    <w:qFormat/>
    <w:rsid w:val="007542B2"/>
    <w:pPr>
      <w:keepNext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b/>
      <w:szCs w:val="20"/>
      <w:u w:val="single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Pr>
      <w:rFonts w:ascii="Arial" w:hAnsi="Arial"/>
      <w:sz w:val="20"/>
    </w:rPr>
  </w:style>
  <w:style w:type="character" w:customStyle="1" w:styleId="bold-opentag1">
    <w:name w:val="bold-opentag1"/>
    <w:rPr>
      <w:rFonts w:ascii="Verdana" w:hAnsi="Verdana" w:hint="default"/>
      <w:b/>
      <w:bCs/>
      <w:sz w:val="18"/>
      <w:szCs w:val="18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color w:val="FF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</w:rPr>
  </w:style>
  <w:style w:type="paragraph" w:customStyle="1" w:styleId="listindented">
    <w:name w:val="list indented"/>
    <w:basedOn w:val="Normal"/>
    <w:rsid w:val="00BB1E72"/>
    <w:pPr>
      <w:spacing w:after="160" w:line="280" w:lineRule="exact"/>
      <w:ind w:left="1267" w:hanging="547"/>
    </w:pPr>
    <w:rPr>
      <w:spacing w:val="-2"/>
      <w:sz w:val="22"/>
      <w:szCs w:val="20"/>
    </w:rPr>
  </w:style>
  <w:style w:type="paragraph" w:styleId="BalloonText">
    <w:name w:val="Balloon Text"/>
    <w:basedOn w:val="Normal"/>
    <w:semiHidden/>
    <w:rsid w:val="0063055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977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77B7"/>
  </w:style>
  <w:style w:type="paragraph" w:styleId="Subtitle">
    <w:name w:val="Subtitle"/>
    <w:basedOn w:val="Normal"/>
    <w:link w:val="SubtitleChar"/>
    <w:uiPriority w:val="11"/>
    <w:qFormat/>
    <w:rsid w:val="00796178"/>
    <w:pPr>
      <w:jc w:val="center"/>
    </w:pPr>
    <w:rPr>
      <w:rFonts w:ascii="Arial" w:hAnsi="Arial"/>
      <w:b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796178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79617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96178"/>
    <w:pPr>
      <w:ind w:left="720"/>
      <w:contextualSpacing/>
    </w:pPr>
    <w:rPr>
      <w:rFonts w:ascii="Arial" w:hAnsi="Arial"/>
      <w:szCs w:val="20"/>
    </w:rPr>
  </w:style>
  <w:style w:type="table" w:styleId="GridTable4-Accent5">
    <w:name w:val="Grid Table 4 Accent 5"/>
    <w:basedOn w:val="TableNormal"/>
    <w:uiPriority w:val="49"/>
    <w:rsid w:val="00796178"/>
    <w:rPr>
      <w:rFonts w:ascii="Calibri" w:eastAsia="Calibri" w:hAnsi="Calibri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Health Initiatives Job Description</vt:lpstr>
    </vt:vector>
  </TitlesOfParts>
  <Company>Catholic Health Initiatives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Health Initiatives Job Description</dc:title>
  <dc:subject/>
  <dc:creator>TGrant</dc:creator>
  <cp:keywords/>
  <dc:description/>
  <cp:lastModifiedBy>Danette Thompson</cp:lastModifiedBy>
  <cp:revision>4</cp:revision>
  <cp:lastPrinted>2009-06-17T18:30:00Z</cp:lastPrinted>
  <dcterms:created xsi:type="dcterms:W3CDTF">2017-12-28T17:38:00Z</dcterms:created>
  <dcterms:modified xsi:type="dcterms:W3CDTF">2018-01-04T17:30:00Z</dcterms:modified>
</cp:coreProperties>
</file>