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550"/>
        <w:gridCol w:w="2550"/>
        <w:gridCol w:w="1275"/>
        <w:gridCol w:w="1275"/>
        <w:gridCol w:w="2550"/>
        <w:gridCol w:w="2553"/>
      </w:tblGrid>
      <w:tr w:rsidR="00C80FE9" w:rsidRPr="0040778A" w:rsidTr="009C495B">
        <w:trPr>
          <w:trHeight w:val="1080"/>
        </w:trPr>
        <w:tc>
          <w:tcPr>
            <w:tcW w:w="5000" w:type="pct"/>
            <w:gridSpan w:val="7"/>
            <w:shd w:val="clear" w:color="auto" w:fill="auto"/>
            <w:vAlign w:val="center"/>
            <w:hideMark/>
          </w:tcPr>
          <w:p w:rsidR="00C80FE9" w:rsidRPr="0040778A" w:rsidRDefault="009C495B" w:rsidP="009C495B">
            <w:pPr>
              <w:spacing w:after="0" w:line="240" w:lineRule="auto"/>
              <w:ind w:firstLineChars="100" w:firstLine="361"/>
              <w:jc w:val="center"/>
              <w:rPr>
                <w:rFonts w:eastAsia="Times New Roman" w:cstheme="minorHAnsi"/>
                <w:sz w:val="20"/>
                <w:szCs w:val="20"/>
              </w:rPr>
            </w:pPr>
            <w:bookmarkStart w:id="0" w:name="_GoBack"/>
            <w:bookmarkEnd w:id="0"/>
            <w:r w:rsidRPr="009C495B">
              <w:rPr>
                <w:rFonts w:eastAsia="Times New Roman" w:cstheme="minorHAnsi"/>
                <w:b/>
                <w:bCs/>
                <w:noProof/>
                <w:color w:val="404040"/>
                <w:sz w:val="36"/>
                <w:szCs w:val="36"/>
              </w:rPr>
              <w:drawing>
                <wp:anchor distT="0" distB="0" distL="114300" distR="114300" simplePos="0" relativeHeight="251659264" behindDoc="0" locked="0" layoutInCell="1" allowOverlap="1" wp14:anchorId="1E99F0A0" wp14:editId="12B0DAE8">
                  <wp:simplePos x="0" y="0"/>
                  <wp:positionH relativeFrom="column">
                    <wp:posOffset>7981315</wp:posOffset>
                  </wp:positionH>
                  <wp:positionV relativeFrom="paragraph">
                    <wp:posOffset>-10160</wp:posOffset>
                  </wp:positionV>
                  <wp:extent cx="934720" cy="457200"/>
                  <wp:effectExtent l="0" t="0" r="0" b="0"/>
                  <wp:wrapNone/>
                  <wp:docPr id="2" name="Picture 2" descr="G:\CHA Logo\2017 CHA Logos\Print only logos\Cha_Logo BLACK_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HA Logo\2017 CHA Logos\Print only logos\Cha_Logo BLACK_no word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47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FE9">
              <w:rPr>
                <w:rFonts w:eastAsia="Times New Roman" w:cstheme="minorHAnsi"/>
                <w:b/>
                <w:bCs/>
                <w:color w:val="404040"/>
                <w:sz w:val="36"/>
                <w:szCs w:val="36"/>
              </w:rPr>
              <w:t>Local / Regional</w:t>
            </w:r>
            <w:r w:rsidR="00C80FE9" w:rsidRPr="0040778A">
              <w:rPr>
                <w:rFonts w:eastAsia="Times New Roman" w:cstheme="minorHAnsi"/>
                <w:b/>
                <w:bCs/>
                <w:color w:val="404040"/>
                <w:sz w:val="36"/>
                <w:szCs w:val="36"/>
              </w:rPr>
              <w:t xml:space="preserve"> Mission Leader</w:t>
            </w:r>
            <w:bookmarkStart w:id="1" w:name="RANGE!F1"/>
            <w:bookmarkEnd w:id="1"/>
          </w:p>
        </w:tc>
      </w:tr>
      <w:tr w:rsidR="00C80FE9" w:rsidRPr="0040778A" w:rsidTr="00A149C6">
        <w:trPr>
          <w:trHeight w:val="719"/>
        </w:trPr>
        <w:tc>
          <w:tcPr>
            <w:tcW w:w="5000" w:type="pct"/>
            <w:gridSpan w:val="7"/>
            <w:shd w:val="clear" w:color="auto" w:fill="auto"/>
            <w:vAlign w:val="center"/>
            <w:hideMark/>
          </w:tcPr>
          <w:p w:rsidR="00C80FE9" w:rsidRPr="0040778A" w:rsidRDefault="00C80FE9" w:rsidP="00C80FE9">
            <w:pPr>
              <w:spacing w:after="0" w:line="240" w:lineRule="auto"/>
              <w:ind w:firstLineChars="100" w:firstLine="220"/>
              <w:jc w:val="center"/>
              <w:rPr>
                <w:rFonts w:eastAsia="Times New Roman" w:cstheme="minorHAnsi"/>
                <w:color w:val="000000"/>
              </w:rPr>
            </w:pPr>
            <w:r>
              <w:rPr>
                <w:rFonts w:eastAsia="Times New Roman" w:cstheme="minorHAnsi"/>
                <w:color w:val="000000"/>
              </w:rPr>
              <w:t xml:space="preserve">In a dynamic jobs, there is no such thing as a “typical week.” However, this snapshot gives a sense of what types of things may be on the calendar of a local or regional mission leader. For more information on the purpose, </w:t>
            </w:r>
            <w:r w:rsidRPr="0040778A">
              <w:rPr>
                <w:rFonts w:eastAsia="Times New Roman" w:cstheme="minorHAnsi"/>
                <w:color w:val="000000"/>
              </w:rPr>
              <w:t xml:space="preserve">participants </w:t>
            </w:r>
            <w:r>
              <w:rPr>
                <w:rFonts w:eastAsia="Times New Roman" w:cstheme="minorHAnsi"/>
                <w:color w:val="000000"/>
              </w:rPr>
              <w:t>and</w:t>
            </w:r>
            <w:r w:rsidRPr="0040778A">
              <w:rPr>
                <w:rFonts w:eastAsia="Times New Roman" w:cstheme="minorHAnsi"/>
                <w:color w:val="000000"/>
              </w:rPr>
              <w:t xml:space="preserve"> </w:t>
            </w:r>
            <w:r>
              <w:rPr>
                <w:rFonts w:eastAsia="Times New Roman" w:cstheme="minorHAnsi"/>
                <w:color w:val="000000"/>
              </w:rPr>
              <w:t xml:space="preserve">role of the mission leader click the meeting. </w:t>
            </w:r>
          </w:p>
        </w:tc>
      </w:tr>
      <w:tr w:rsidR="00C80FE9" w:rsidRPr="0040778A" w:rsidTr="00FF5B7E">
        <w:trPr>
          <w:trHeight w:val="600"/>
        </w:trPr>
        <w:tc>
          <w:tcPr>
            <w:tcW w:w="569" w:type="pct"/>
            <w:shd w:val="clear" w:color="4F81BD" w:fill="366092"/>
            <w:noWrap/>
            <w:vAlign w:val="center"/>
            <w:hideMark/>
          </w:tcPr>
          <w:p w:rsidR="00C80FE9" w:rsidRPr="0040778A" w:rsidRDefault="00C80FE9" w:rsidP="00A149C6">
            <w:pPr>
              <w:spacing w:after="0" w:line="240" w:lineRule="auto"/>
              <w:ind w:firstLineChars="100" w:firstLine="241"/>
              <w:jc w:val="center"/>
              <w:rPr>
                <w:rFonts w:eastAsia="Times New Roman" w:cstheme="minorHAnsi"/>
                <w:b/>
                <w:bCs/>
                <w:color w:val="FFFFFF"/>
                <w:sz w:val="24"/>
                <w:szCs w:val="24"/>
              </w:rPr>
            </w:pPr>
            <w:r w:rsidRPr="0040778A">
              <w:rPr>
                <w:rFonts w:eastAsia="Times New Roman" w:cstheme="minorHAnsi"/>
                <w:b/>
                <w:bCs/>
                <w:color w:val="FFFFFF"/>
                <w:sz w:val="24"/>
                <w:szCs w:val="24"/>
              </w:rPr>
              <w:t>Time</w:t>
            </w:r>
          </w:p>
        </w:tc>
        <w:tc>
          <w:tcPr>
            <w:tcW w:w="886" w:type="pct"/>
            <w:shd w:val="clear" w:color="4F81BD" w:fill="DCE6F1"/>
            <w:vAlign w:val="center"/>
            <w:hideMark/>
          </w:tcPr>
          <w:p w:rsidR="00C80FE9" w:rsidRPr="0040778A" w:rsidRDefault="00C80FE9" w:rsidP="00A149C6">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Monday</w:t>
            </w:r>
          </w:p>
        </w:tc>
        <w:tc>
          <w:tcPr>
            <w:tcW w:w="886" w:type="pct"/>
            <w:shd w:val="clear" w:color="4F81BD" w:fill="DCE6F1"/>
            <w:vAlign w:val="center"/>
            <w:hideMark/>
          </w:tcPr>
          <w:p w:rsidR="00C80FE9" w:rsidRPr="0040778A" w:rsidRDefault="00C80FE9" w:rsidP="00A149C6">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Tuesday</w:t>
            </w:r>
          </w:p>
        </w:tc>
        <w:tc>
          <w:tcPr>
            <w:tcW w:w="886" w:type="pct"/>
            <w:gridSpan w:val="2"/>
            <w:shd w:val="clear" w:color="4F81BD" w:fill="DCE6F1"/>
            <w:vAlign w:val="center"/>
            <w:hideMark/>
          </w:tcPr>
          <w:p w:rsidR="00C80FE9" w:rsidRPr="0040778A" w:rsidRDefault="00C80FE9" w:rsidP="00A149C6">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Wednesday</w:t>
            </w:r>
          </w:p>
        </w:tc>
        <w:tc>
          <w:tcPr>
            <w:tcW w:w="886" w:type="pct"/>
            <w:shd w:val="clear" w:color="4F81BD" w:fill="DCE6F1"/>
            <w:vAlign w:val="center"/>
            <w:hideMark/>
          </w:tcPr>
          <w:p w:rsidR="00C80FE9" w:rsidRPr="0040778A" w:rsidRDefault="00C80FE9" w:rsidP="00A149C6">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Thursday</w:t>
            </w:r>
          </w:p>
        </w:tc>
        <w:tc>
          <w:tcPr>
            <w:tcW w:w="887" w:type="pct"/>
            <w:shd w:val="clear" w:color="4F81BD" w:fill="DCE6F1"/>
            <w:vAlign w:val="center"/>
            <w:hideMark/>
          </w:tcPr>
          <w:p w:rsidR="00C80FE9" w:rsidRPr="0040778A" w:rsidRDefault="00C80FE9" w:rsidP="00A149C6">
            <w:pPr>
              <w:spacing w:after="0" w:line="240" w:lineRule="auto"/>
              <w:ind w:firstLineChars="100" w:firstLine="241"/>
              <w:jc w:val="center"/>
              <w:rPr>
                <w:rFonts w:eastAsia="Times New Roman" w:cstheme="minorHAnsi"/>
                <w:b/>
                <w:bCs/>
                <w:sz w:val="24"/>
                <w:szCs w:val="24"/>
              </w:rPr>
            </w:pPr>
            <w:r w:rsidRPr="0040778A">
              <w:rPr>
                <w:rFonts w:eastAsia="Times New Roman" w:cstheme="minorHAnsi"/>
                <w:b/>
                <w:bCs/>
                <w:sz w:val="24"/>
                <w:szCs w:val="24"/>
              </w:rPr>
              <w:t xml:space="preserve">Friday </w:t>
            </w:r>
          </w:p>
        </w:tc>
      </w:tr>
      <w:tr w:rsidR="00636785" w:rsidRPr="0040778A" w:rsidTr="00FF5B7E">
        <w:trPr>
          <w:trHeight w:val="288"/>
        </w:trPr>
        <w:tc>
          <w:tcPr>
            <w:tcW w:w="569" w:type="pct"/>
            <w:shd w:val="clear" w:color="000000" w:fill="DCE6F1"/>
            <w:noWrap/>
            <w:vAlign w:val="center"/>
          </w:tcPr>
          <w:p w:rsidR="007C4898" w:rsidRPr="00792804" w:rsidRDefault="007C4898" w:rsidP="007C4898">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6:00-6:30</w:t>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r w:rsidRPr="00DF5AC5">
              <w:rPr>
                <w:rStyle w:val="EndnoteReference"/>
                <w:rFonts w:eastAsia="Times New Roman"/>
                <w:b/>
                <w:bCs/>
                <w:color w:val="000000"/>
                <w:sz w:val="20"/>
                <w:szCs w:val="20"/>
              </w:rPr>
              <w:endnoteReference w:id="1"/>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886" w:type="pct"/>
            <w:gridSpan w:val="2"/>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c>
          <w:tcPr>
            <w:tcW w:w="887"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Exercise</w:t>
            </w:r>
          </w:p>
        </w:tc>
      </w:tr>
      <w:tr w:rsidR="00636785" w:rsidRPr="0040778A" w:rsidTr="00FF5B7E">
        <w:trPr>
          <w:trHeight w:val="288"/>
        </w:trPr>
        <w:tc>
          <w:tcPr>
            <w:tcW w:w="569" w:type="pct"/>
            <w:shd w:val="clear" w:color="000000" w:fill="DCE6F1"/>
            <w:noWrap/>
            <w:vAlign w:val="center"/>
            <w:hideMark/>
          </w:tcPr>
          <w:p w:rsidR="007C4898" w:rsidRPr="00792804" w:rsidRDefault="007C4898" w:rsidP="007C4898">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6:30-7:00</w:t>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r w:rsidRPr="00792804">
              <w:rPr>
                <w:rStyle w:val="EndnoteReference"/>
                <w:rFonts w:asciiTheme="majorHAnsi" w:eastAsia="Times New Roman" w:hAnsiTheme="majorHAnsi" w:cstheme="majorHAnsi"/>
                <w:b/>
                <w:sz w:val="20"/>
                <w:szCs w:val="20"/>
              </w:rPr>
              <w:endnoteReference w:id="2"/>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886" w:type="pct"/>
            <w:gridSpan w:val="2"/>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886"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c>
          <w:tcPr>
            <w:tcW w:w="887" w:type="pct"/>
            <w:shd w:val="clear" w:color="auto" w:fill="F2F2F2" w:themeFill="background1" w:themeFillShade="F2"/>
            <w:vAlign w:val="center"/>
          </w:tcPr>
          <w:p w:rsidR="007C4898" w:rsidRPr="00792804" w:rsidRDefault="007C4898" w:rsidP="007C4898">
            <w:pPr>
              <w:spacing w:after="0" w:line="240" w:lineRule="auto"/>
              <w:ind w:firstLineChars="100" w:firstLine="201"/>
              <w:jc w:val="center"/>
              <w:rPr>
                <w:rFonts w:asciiTheme="majorHAnsi" w:eastAsia="Times New Roman" w:hAnsiTheme="majorHAnsi" w:cstheme="majorHAnsi"/>
                <w:b/>
                <w:sz w:val="20"/>
                <w:szCs w:val="20"/>
              </w:rPr>
            </w:pPr>
            <w:r w:rsidRPr="00792804">
              <w:rPr>
                <w:rFonts w:asciiTheme="majorHAnsi" w:eastAsia="Times New Roman" w:hAnsiTheme="majorHAnsi" w:cstheme="majorHAnsi"/>
                <w:b/>
                <w:sz w:val="20"/>
                <w:szCs w:val="20"/>
              </w:rPr>
              <w:t>Prayer</w:t>
            </w:r>
          </w:p>
        </w:tc>
      </w:tr>
      <w:tr w:rsidR="000C7791" w:rsidRPr="0040778A" w:rsidTr="00FF5B7E">
        <w:trPr>
          <w:trHeight w:val="296"/>
        </w:trPr>
        <w:tc>
          <w:tcPr>
            <w:tcW w:w="569" w:type="pct"/>
            <w:shd w:val="clear" w:color="000000" w:fill="DCE6F1"/>
            <w:noWrap/>
            <w:vAlign w:val="center"/>
            <w:hideMark/>
          </w:tcPr>
          <w:p w:rsidR="000C7791" w:rsidRPr="00792804" w:rsidRDefault="000C7791"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7:00-7:30</w:t>
            </w:r>
          </w:p>
        </w:tc>
        <w:tc>
          <w:tcPr>
            <w:tcW w:w="886" w:type="pct"/>
            <w:shd w:val="clear" w:color="auto" w:fill="auto"/>
            <w:vAlign w:val="center"/>
          </w:tcPr>
          <w:p w:rsidR="000C7791" w:rsidRPr="00792804" w:rsidRDefault="000C7791"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0C7791" w:rsidRPr="00792804" w:rsidRDefault="000C7791" w:rsidP="00A149C6">
            <w:pPr>
              <w:spacing w:after="0" w:line="240" w:lineRule="auto"/>
              <w:jc w:val="center"/>
              <w:rPr>
                <w:rFonts w:asciiTheme="majorHAnsi" w:eastAsia="Times New Roman" w:hAnsiTheme="majorHAnsi" w:cstheme="majorHAnsi"/>
                <w:sz w:val="20"/>
                <w:szCs w:val="20"/>
              </w:rPr>
            </w:pPr>
          </w:p>
        </w:tc>
        <w:tc>
          <w:tcPr>
            <w:tcW w:w="886" w:type="pct"/>
            <w:gridSpan w:val="2"/>
            <w:shd w:val="clear" w:color="auto" w:fill="auto"/>
            <w:vAlign w:val="center"/>
          </w:tcPr>
          <w:p w:rsidR="000C7791" w:rsidRPr="00792804" w:rsidRDefault="000C7791"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0C7791" w:rsidRPr="00792804" w:rsidRDefault="000C7791" w:rsidP="00A149C6">
            <w:pPr>
              <w:spacing w:after="0" w:line="240" w:lineRule="auto"/>
              <w:jc w:val="center"/>
              <w:rPr>
                <w:rFonts w:asciiTheme="majorHAnsi" w:eastAsia="Times New Roman" w:hAnsiTheme="majorHAnsi" w:cstheme="majorHAnsi"/>
                <w:sz w:val="20"/>
                <w:szCs w:val="20"/>
              </w:rPr>
            </w:pPr>
          </w:p>
        </w:tc>
        <w:tc>
          <w:tcPr>
            <w:tcW w:w="887" w:type="pct"/>
            <w:shd w:val="clear" w:color="auto" w:fill="auto"/>
            <w:vAlign w:val="center"/>
          </w:tcPr>
          <w:p w:rsidR="000C7791" w:rsidRPr="00792804" w:rsidRDefault="000C7791" w:rsidP="00A149C6">
            <w:pPr>
              <w:spacing w:after="0" w:line="240" w:lineRule="auto"/>
              <w:jc w:val="center"/>
              <w:rPr>
                <w:rFonts w:asciiTheme="majorHAnsi" w:eastAsia="Times New Roman" w:hAnsiTheme="majorHAnsi" w:cstheme="majorHAnsi"/>
                <w:sz w:val="20"/>
                <w:szCs w:val="20"/>
              </w:rPr>
            </w:pPr>
          </w:p>
        </w:tc>
      </w:tr>
      <w:tr w:rsidR="007C4898" w:rsidRPr="0040778A" w:rsidTr="00FF5B7E">
        <w:trPr>
          <w:trHeight w:val="288"/>
        </w:trPr>
        <w:tc>
          <w:tcPr>
            <w:tcW w:w="569" w:type="pct"/>
            <w:shd w:val="clear" w:color="000000" w:fill="DCE6F1"/>
            <w:noWrap/>
            <w:vAlign w:val="center"/>
            <w:hideMark/>
          </w:tcPr>
          <w:p w:rsidR="007C4898" w:rsidRPr="00792804" w:rsidRDefault="007C4898"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7:30-8:00</w:t>
            </w:r>
          </w:p>
        </w:tc>
        <w:tc>
          <w:tcPr>
            <w:tcW w:w="886" w:type="pct"/>
            <w:shd w:val="clear" w:color="auto" w:fill="auto"/>
            <w:vAlign w:val="center"/>
          </w:tcPr>
          <w:p w:rsidR="007C4898" w:rsidRPr="00792804" w:rsidRDefault="007C4898" w:rsidP="00A149C6">
            <w:pPr>
              <w:spacing w:after="0" w:line="240" w:lineRule="auto"/>
              <w:jc w:val="center"/>
              <w:rPr>
                <w:rFonts w:asciiTheme="majorHAnsi" w:eastAsia="Times New Roman" w:hAnsiTheme="majorHAnsi" w:cstheme="majorHAnsi"/>
                <w:sz w:val="20"/>
                <w:szCs w:val="20"/>
              </w:rPr>
            </w:pPr>
          </w:p>
        </w:tc>
        <w:tc>
          <w:tcPr>
            <w:tcW w:w="886" w:type="pct"/>
            <w:vMerge w:val="restart"/>
            <w:shd w:val="clear" w:color="auto" w:fill="F2F2F2" w:themeFill="background1" w:themeFillShade="F2"/>
            <w:vAlign w:val="center"/>
          </w:tcPr>
          <w:p w:rsidR="007C4898" w:rsidRPr="007C4898" w:rsidRDefault="007C4898" w:rsidP="00A149C6">
            <w:pPr>
              <w:spacing w:after="0" w:line="240" w:lineRule="auto"/>
              <w:jc w:val="center"/>
              <w:rPr>
                <w:rFonts w:asciiTheme="majorHAnsi" w:eastAsia="Times New Roman" w:hAnsiTheme="majorHAnsi" w:cstheme="majorHAnsi"/>
                <w:b/>
                <w:sz w:val="20"/>
                <w:szCs w:val="20"/>
              </w:rPr>
            </w:pPr>
            <w:r w:rsidRPr="007C4898">
              <w:rPr>
                <w:rFonts w:asciiTheme="majorHAnsi" w:eastAsia="Times New Roman" w:hAnsiTheme="majorHAnsi" w:cstheme="majorHAnsi"/>
                <w:b/>
                <w:sz w:val="20"/>
                <w:szCs w:val="20"/>
              </w:rPr>
              <w:t>Clinic Managers Meeting</w:t>
            </w:r>
            <w:r w:rsidRPr="007C4898">
              <w:rPr>
                <w:rStyle w:val="EndnoteReference"/>
                <w:rFonts w:asciiTheme="majorHAnsi" w:eastAsia="Times New Roman" w:hAnsiTheme="majorHAnsi" w:cstheme="majorHAnsi"/>
                <w:b/>
                <w:sz w:val="20"/>
                <w:szCs w:val="20"/>
              </w:rPr>
              <w:endnoteReference w:id="3"/>
            </w:r>
          </w:p>
        </w:tc>
        <w:tc>
          <w:tcPr>
            <w:tcW w:w="886" w:type="pct"/>
            <w:gridSpan w:val="2"/>
            <w:shd w:val="clear" w:color="auto" w:fill="auto"/>
            <w:vAlign w:val="center"/>
          </w:tcPr>
          <w:p w:rsidR="007C4898" w:rsidRPr="00792804" w:rsidRDefault="007C4898"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7C4898" w:rsidRPr="00792804" w:rsidRDefault="007C4898" w:rsidP="00A149C6">
            <w:pPr>
              <w:spacing w:after="0" w:line="240" w:lineRule="auto"/>
              <w:jc w:val="center"/>
              <w:rPr>
                <w:rFonts w:asciiTheme="majorHAnsi" w:eastAsia="Times New Roman" w:hAnsiTheme="majorHAnsi" w:cstheme="majorHAnsi"/>
                <w:sz w:val="20"/>
                <w:szCs w:val="20"/>
              </w:rPr>
            </w:pPr>
          </w:p>
        </w:tc>
        <w:tc>
          <w:tcPr>
            <w:tcW w:w="887" w:type="pct"/>
            <w:shd w:val="clear" w:color="auto" w:fill="auto"/>
            <w:vAlign w:val="center"/>
          </w:tcPr>
          <w:p w:rsidR="007C4898" w:rsidRPr="00792804" w:rsidRDefault="007C4898" w:rsidP="00A149C6">
            <w:pPr>
              <w:spacing w:after="0" w:line="240" w:lineRule="auto"/>
              <w:jc w:val="center"/>
              <w:rPr>
                <w:rFonts w:asciiTheme="majorHAnsi" w:eastAsia="Times New Roman" w:hAnsiTheme="majorHAnsi" w:cstheme="majorHAnsi"/>
                <w:sz w:val="20"/>
                <w:szCs w:val="20"/>
              </w:rPr>
            </w:pPr>
          </w:p>
        </w:tc>
      </w:tr>
      <w:tr w:rsidR="008A76D5" w:rsidRPr="0040778A" w:rsidTr="00FF5B7E">
        <w:trPr>
          <w:trHeight w:val="288"/>
        </w:trPr>
        <w:tc>
          <w:tcPr>
            <w:tcW w:w="569" w:type="pct"/>
            <w:shd w:val="clear" w:color="000000" w:fill="DCE6F1"/>
            <w:noWrap/>
            <w:vAlign w:val="center"/>
            <w:hideMark/>
          </w:tcPr>
          <w:p w:rsidR="008A76D5" w:rsidRPr="00792804" w:rsidRDefault="008A76D5"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8:00-8:30</w:t>
            </w:r>
          </w:p>
        </w:tc>
        <w:tc>
          <w:tcPr>
            <w:tcW w:w="886" w:type="pct"/>
            <w:shd w:val="clear" w:color="auto" w:fill="auto"/>
            <w:vAlign w:val="center"/>
          </w:tcPr>
          <w:p w:rsidR="008A76D5" w:rsidRPr="00C04E9C" w:rsidRDefault="008A76D5" w:rsidP="00A149C6">
            <w:pPr>
              <w:spacing w:after="0" w:line="240" w:lineRule="auto"/>
              <w:jc w:val="center"/>
              <w:rPr>
                <w:rFonts w:asciiTheme="majorHAnsi" w:eastAsia="Times New Roman" w:hAnsiTheme="majorHAnsi" w:cstheme="majorHAnsi"/>
                <w:b/>
                <w:sz w:val="20"/>
                <w:szCs w:val="20"/>
              </w:rPr>
            </w:pPr>
          </w:p>
        </w:tc>
        <w:tc>
          <w:tcPr>
            <w:tcW w:w="886" w:type="pct"/>
            <w:vMerge/>
            <w:shd w:val="clear" w:color="auto" w:fill="F2F2F2" w:themeFill="background1" w:themeFillShade="F2"/>
            <w:vAlign w:val="center"/>
          </w:tcPr>
          <w:p w:rsidR="008A76D5" w:rsidRPr="00C04E9C" w:rsidRDefault="008A76D5" w:rsidP="00A149C6">
            <w:pPr>
              <w:spacing w:after="0" w:line="240" w:lineRule="auto"/>
              <w:jc w:val="center"/>
              <w:rPr>
                <w:rFonts w:asciiTheme="majorHAnsi" w:eastAsia="Times New Roman" w:hAnsiTheme="majorHAnsi" w:cstheme="majorHAnsi"/>
                <w:b/>
                <w:sz w:val="20"/>
                <w:szCs w:val="20"/>
              </w:rPr>
            </w:pPr>
          </w:p>
        </w:tc>
        <w:tc>
          <w:tcPr>
            <w:tcW w:w="886" w:type="pct"/>
            <w:gridSpan w:val="2"/>
            <w:shd w:val="clear" w:color="auto" w:fill="auto"/>
            <w:vAlign w:val="center"/>
          </w:tcPr>
          <w:p w:rsidR="008A76D5" w:rsidRPr="00C04E9C" w:rsidRDefault="008A76D5" w:rsidP="00A149C6">
            <w:pPr>
              <w:spacing w:after="0" w:line="240" w:lineRule="auto"/>
              <w:jc w:val="center"/>
              <w:rPr>
                <w:rFonts w:asciiTheme="majorHAnsi" w:eastAsia="Times New Roman" w:hAnsiTheme="majorHAnsi" w:cstheme="majorHAnsi"/>
                <w:b/>
                <w:sz w:val="20"/>
                <w:szCs w:val="20"/>
              </w:rPr>
            </w:pPr>
          </w:p>
        </w:tc>
        <w:tc>
          <w:tcPr>
            <w:tcW w:w="886" w:type="pct"/>
            <w:vMerge w:val="restart"/>
            <w:shd w:val="clear" w:color="auto" w:fill="F2F2F2" w:themeFill="background1" w:themeFillShade="F2"/>
            <w:vAlign w:val="center"/>
          </w:tcPr>
          <w:p w:rsidR="008A76D5" w:rsidRPr="00C04E9C" w:rsidRDefault="008A76D5" w:rsidP="008A76D5">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Spiritual Care Team: Interfaith Services</w:t>
            </w:r>
            <w:r>
              <w:rPr>
                <w:rStyle w:val="EndnoteReference"/>
                <w:rFonts w:asciiTheme="majorHAnsi" w:eastAsia="Times New Roman" w:hAnsiTheme="majorHAnsi" w:cstheme="majorHAnsi"/>
                <w:b/>
                <w:sz w:val="20"/>
                <w:szCs w:val="20"/>
              </w:rPr>
              <w:endnoteReference w:id="4"/>
            </w:r>
          </w:p>
        </w:tc>
        <w:tc>
          <w:tcPr>
            <w:tcW w:w="887" w:type="pct"/>
            <w:shd w:val="clear" w:color="auto" w:fill="auto"/>
            <w:vAlign w:val="center"/>
          </w:tcPr>
          <w:p w:rsidR="008A76D5" w:rsidRPr="00C04E9C" w:rsidRDefault="008A76D5" w:rsidP="00A149C6">
            <w:pPr>
              <w:spacing w:after="0" w:line="240" w:lineRule="auto"/>
              <w:jc w:val="center"/>
              <w:rPr>
                <w:rFonts w:asciiTheme="majorHAnsi" w:eastAsia="Times New Roman" w:hAnsiTheme="majorHAnsi" w:cstheme="majorHAnsi"/>
                <w:b/>
                <w:sz w:val="20"/>
                <w:szCs w:val="20"/>
              </w:rPr>
            </w:pPr>
          </w:p>
        </w:tc>
      </w:tr>
      <w:tr w:rsidR="008A76D5" w:rsidRPr="0040778A" w:rsidTr="00FF5B7E">
        <w:trPr>
          <w:trHeight w:val="288"/>
        </w:trPr>
        <w:tc>
          <w:tcPr>
            <w:tcW w:w="569" w:type="pct"/>
            <w:shd w:val="clear" w:color="000000" w:fill="DCE6F1"/>
            <w:noWrap/>
            <w:vAlign w:val="center"/>
            <w:hideMark/>
          </w:tcPr>
          <w:p w:rsidR="008A76D5" w:rsidRPr="00792804" w:rsidRDefault="008A76D5"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8:30-9:00</w:t>
            </w:r>
          </w:p>
        </w:tc>
        <w:tc>
          <w:tcPr>
            <w:tcW w:w="886" w:type="pct"/>
            <w:shd w:val="clear" w:color="auto" w:fill="auto"/>
            <w:vAlign w:val="center"/>
          </w:tcPr>
          <w:p w:rsidR="008A76D5" w:rsidRPr="00026B1D" w:rsidRDefault="008A76D5"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8A76D5" w:rsidRPr="00026B1D" w:rsidRDefault="008A76D5" w:rsidP="00A149C6">
            <w:pPr>
              <w:spacing w:after="0" w:line="240" w:lineRule="auto"/>
              <w:jc w:val="center"/>
              <w:rPr>
                <w:rFonts w:asciiTheme="majorHAnsi" w:eastAsia="Times New Roman" w:hAnsiTheme="majorHAnsi" w:cstheme="majorHAnsi"/>
                <w:sz w:val="20"/>
                <w:szCs w:val="20"/>
              </w:rPr>
            </w:pPr>
          </w:p>
        </w:tc>
        <w:tc>
          <w:tcPr>
            <w:tcW w:w="886" w:type="pct"/>
            <w:gridSpan w:val="2"/>
            <w:shd w:val="clear" w:color="auto" w:fill="F2F2F2" w:themeFill="background1" w:themeFillShade="F2"/>
            <w:vAlign w:val="center"/>
          </w:tcPr>
          <w:p w:rsidR="008A76D5" w:rsidRPr="00636785" w:rsidRDefault="008A76D5" w:rsidP="00A149C6">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Call</w:t>
            </w:r>
            <w:r w:rsidRPr="00636785">
              <w:rPr>
                <w:rFonts w:asciiTheme="majorHAnsi" w:eastAsia="Times New Roman" w:hAnsiTheme="majorHAnsi" w:cstheme="majorHAnsi"/>
                <w:b/>
                <w:sz w:val="20"/>
                <w:szCs w:val="20"/>
              </w:rPr>
              <w:t xml:space="preserve"> with Sr. Catherine</w:t>
            </w:r>
            <w:r>
              <w:rPr>
                <w:rStyle w:val="EndnoteReference"/>
                <w:rFonts w:asciiTheme="majorHAnsi" w:eastAsia="Times New Roman" w:hAnsiTheme="majorHAnsi" w:cstheme="majorHAnsi"/>
                <w:b/>
                <w:sz w:val="20"/>
                <w:szCs w:val="20"/>
              </w:rPr>
              <w:endnoteReference w:id="5"/>
            </w:r>
          </w:p>
        </w:tc>
        <w:tc>
          <w:tcPr>
            <w:tcW w:w="886" w:type="pct"/>
            <w:vMerge/>
            <w:shd w:val="clear" w:color="auto" w:fill="F2F2F2" w:themeFill="background1" w:themeFillShade="F2"/>
            <w:vAlign w:val="center"/>
          </w:tcPr>
          <w:p w:rsidR="008A76D5" w:rsidRPr="00026B1D" w:rsidRDefault="008A76D5" w:rsidP="00A149C6">
            <w:pPr>
              <w:spacing w:after="0" w:line="240" w:lineRule="auto"/>
              <w:jc w:val="center"/>
              <w:rPr>
                <w:rFonts w:asciiTheme="majorHAnsi" w:eastAsia="Times New Roman" w:hAnsiTheme="majorHAnsi" w:cstheme="majorHAnsi"/>
                <w:sz w:val="20"/>
                <w:szCs w:val="20"/>
              </w:rPr>
            </w:pPr>
          </w:p>
        </w:tc>
        <w:tc>
          <w:tcPr>
            <w:tcW w:w="887" w:type="pct"/>
            <w:shd w:val="clear" w:color="auto" w:fill="auto"/>
            <w:vAlign w:val="center"/>
          </w:tcPr>
          <w:p w:rsidR="008A76D5" w:rsidRPr="00026B1D" w:rsidRDefault="008A76D5"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9:00-9:30</w:t>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gridSpan w:val="2"/>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vMerge w:val="restart"/>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b/>
                <w:sz w:val="20"/>
                <w:szCs w:val="20"/>
              </w:rPr>
              <w:t>Rounding</w:t>
            </w:r>
            <w:r>
              <w:rPr>
                <w:rStyle w:val="EndnoteReference"/>
                <w:rFonts w:asciiTheme="majorHAnsi" w:eastAsia="Times New Roman" w:hAnsiTheme="majorHAnsi" w:cstheme="majorHAnsi"/>
                <w:b/>
                <w:sz w:val="20"/>
                <w:szCs w:val="20"/>
              </w:rPr>
              <w:endnoteReference w:id="6"/>
            </w: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9:30-10:00</w:t>
            </w:r>
          </w:p>
        </w:tc>
        <w:tc>
          <w:tcPr>
            <w:tcW w:w="886" w:type="pct"/>
            <w:vMerge w:val="restart"/>
            <w:shd w:val="clear" w:color="auto" w:fill="F2F2F2" w:themeFill="background1" w:themeFillShade="F2"/>
            <w:vAlign w:val="center"/>
          </w:tcPr>
          <w:p w:rsidR="00FF5B7E" w:rsidRPr="007C4898" w:rsidRDefault="00FF5B7E" w:rsidP="00A149C6">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Meeting-</w:t>
            </w:r>
            <w:r w:rsidRPr="007C4898">
              <w:rPr>
                <w:rFonts w:asciiTheme="majorHAnsi" w:eastAsia="Times New Roman" w:hAnsiTheme="majorHAnsi" w:cstheme="majorHAnsi"/>
                <w:b/>
                <w:sz w:val="20"/>
                <w:szCs w:val="20"/>
              </w:rPr>
              <w:t>Free Time</w:t>
            </w:r>
            <w:r w:rsidRPr="007C4898">
              <w:rPr>
                <w:rStyle w:val="EndnoteReference"/>
                <w:rFonts w:asciiTheme="majorHAnsi" w:eastAsia="Times New Roman" w:hAnsiTheme="majorHAnsi" w:cstheme="majorHAnsi"/>
                <w:b/>
                <w:sz w:val="20"/>
                <w:szCs w:val="20"/>
              </w:rPr>
              <w:endnoteReference w:id="7"/>
            </w:r>
          </w:p>
        </w:tc>
        <w:tc>
          <w:tcPr>
            <w:tcW w:w="886" w:type="pct"/>
            <w:vMerge w:val="restart"/>
            <w:shd w:val="clear" w:color="auto" w:fill="F2F2F2" w:themeFill="background1" w:themeFillShade="F2"/>
            <w:vAlign w:val="center"/>
          </w:tcPr>
          <w:p w:rsidR="00FF5B7E" w:rsidRPr="005061FF" w:rsidRDefault="00FF5B7E" w:rsidP="00A149C6">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b/>
                <w:sz w:val="20"/>
                <w:szCs w:val="20"/>
              </w:rPr>
              <w:t>Meeting-</w:t>
            </w:r>
            <w:r w:rsidRPr="007C4898">
              <w:rPr>
                <w:rFonts w:asciiTheme="majorHAnsi" w:eastAsia="Times New Roman" w:hAnsiTheme="majorHAnsi" w:cstheme="majorHAnsi"/>
                <w:b/>
                <w:sz w:val="20"/>
                <w:szCs w:val="20"/>
              </w:rPr>
              <w:t>Free Time</w:t>
            </w:r>
          </w:p>
        </w:tc>
        <w:tc>
          <w:tcPr>
            <w:tcW w:w="443" w:type="pct"/>
            <w:vMerge w:val="restart"/>
            <w:shd w:val="clear" w:color="auto" w:fill="F2F2F2" w:themeFill="background1" w:themeFillShade="F2"/>
            <w:vAlign w:val="center"/>
          </w:tcPr>
          <w:p w:rsidR="00FF5B7E" w:rsidRPr="00636785" w:rsidRDefault="00FF5B7E" w:rsidP="008A76D5">
            <w:pPr>
              <w:spacing w:after="0" w:line="240" w:lineRule="auto"/>
              <w:jc w:val="center"/>
              <w:rPr>
                <w:rFonts w:asciiTheme="majorHAnsi" w:eastAsia="Times New Roman" w:hAnsiTheme="majorHAnsi" w:cstheme="majorHAnsi"/>
                <w:b/>
                <w:sz w:val="20"/>
                <w:szCs w:val="20"/>
              </w:rPr>
            </w:pPr>
            <w:r w:rsidRPr="00636785">
              <w:rPr>
                <w:rFonts w:asciiTheme="majorHAnsi" w:eastAsia="Times New Roman" w:hAnsiTheme="majorHAnsi" w:cstheme="majorHAnsi"/>
                <w:b/>
                <w:sz w:val="20"/>
                <w:szCs w:val="20"/>
              </w:rPr>
              <w:t>Meeting</w:t>
            </w:r>
            <w:r>
              <w:rPr>
                <w:rFonts w:asciiTheme="majorHAnsi" w:eastAsia="Times New Roman" w:hAnsiTheme="majorHAnsi" w:cstheme="majorHAnsi"/>
                <w:b/>
                <w:sz w:val="20"/>
                <w:szCs w:val="20"/>
              </w:rPr>
              <w:t>-</w:t>
            </w:r>
            <w:r w:rsidRPr="00636785">
              <w:rPr>
                <w:rFonts w:asciiTheme="majorHAnsi" w:eastAsia="Times New Roman" w:hAnsiTheme="majorHAnsi" w:cstheme="majorHAnsi"/>
                <w:b/>
                <w:sz w:val="20"/>
                <w:szCs w:val="20"/>
              </w:rPr>
              <w:t>Free Time</w:t>
            </w:r>
          </w:p>
        </w:tc>
        <w:tc>
          <w:tcPr>
            <w:tcW w:w="443" w:type="pct"/>
            <w:shd w:val="clear" w:color="auto" w:fill="FFFFFF" w:themeFill="background1"/>
            <w:vAlign w:val="center"/>
          </w:tcPr>
          <w:p w:rsidR="00FF5B7E" w:rsidRPr="005061FF" w:rsidRDefault="00FF5B7E" w:rsidP="00A149C6">
            <w:pPr>
              <w:spacing w:after="0" w:line="240" w:lineRule="auto"/>
              <w:jc w:val="center"/>
              <w:rPr>
                <w:rFonts w:asciiTheme="majorHAnsi" w:eastAsia="Times New Roman" w:hAnsiTheme="majorHAnsi" w:cstheme="majorHAnsi"/>
                <w:sz w:val="20"/>
                <w:szCs w:val="20"/>
              </w:rPr>
            </w:pPr>
          </w:p>
        </w:tc>
        <w:tc>
          <w:tcPr>
            <w:tcW w:w="886" w:type="pct"/>
            <w:vMerge w:val="restart"/>
            <w:shd w:val="clear" w:color="auto" w:fill="F2F2F2" w:themeFill="background1" w:themeFillShade="F2"/>
            <w:vAlign w:val="center"/>
          </w:tcPr>
          <w:p w:rsidR="00FF5B7E" w:rsidRPr="005061FF" w:rsidRDefault="00FF5B7E" w:rsidP="008A76D5">
            <w:pPr>
              <w:spacing w:after="0" w:line="240" w:lineRule="auto"/>
              <w:jc w:val="center"/>
              <w:rPr>
                <w:rFonts w:asciiTheme="majorHAnsi" w:eastAsia="Times New Roman" w:hAnsiTheme="majorHAnsi" w:cstheme="majorHAnsi"/>
                <w:sz w:val="20"/>
                <w:szCs w:val="20"/>
              </w:rPr>
            </w:pPr>
            <w:r w:rsidRPr="007C4898">
              <w:rPr>
                <w:rFonts w:asciiTheme="majorHAnsi" w:eastAsia="Times New Roman" w:hAnsiTheme="majorHAnsi" w:cstheme="majorHAnsi"/>
                <w:b/>
                <w:sz w:val="20"/>
                <w:szCs w:val="20"/>
              </w:rPr>
              <w:t>Meeting</w:t>
            </w:r>
            <w:r>
              <w:rPr>
                <w:rFonts w:asciiTheme="majorHAnsi" w:eastAsia="Times New Roman" w:hAnsiTheme="majorHAnsi" w:cstheme="majorHAnsi"/>
                <w:b/>
                <w:sz w:val="20"/>
                <w:szCs w:val="20"/>
              </w:rPr>
              <w:t>-</w:t>
            </w:r>
            <w:r w:rsidRPr="007C4898">
              <w:rPr>
                <w:rFonts w:asciiTheme="majorHAnsi" w:eastAsia="Times New Roman" w:hAnsiTheme="majorHAnsi" w:cstheme="majorHAnsi"/>
                <w:b/>
                <w:sz w:val="20"/>
                <w:szCs w:val="20"/>
              </w:rPr>
              <w:t>Free Time</w:t>
            </w:r>
          </w:p>
        </w:tc>
        <w:tc>
          <w:tcPr>
            <w:tcW w:w="887" w:type="pct"/>
            <w:vMerge/>
            <w:shd w:val="clear" w:color="auto" w:fill="F2F2F2" w:themeFill="background1" w:themeFillShade="F2"/>
            <w:vAlign w:val="center"/>
          </w:tcPr>
          <w:p w:rsidR="00FF5B7E" w:rsidRPr="005061FF"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10:00-10:30</w:t>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443"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443" w:type="pct"/>
            <w:vMerge w:val="restart"/>
            <w:shd w:val="clear" w:color="auto" w:fill="F2F2F2" w:themeFill="background1" w:themeFillShade="F2"/>
            <w:vAlign w:val="center"/>
          </w:tcPr>
          <w:p w:rsidR="00FF5B7E" w:rsidRPr="00636785" w:rsidRDefault="00FF5B7E" w:rsidP="00A149C6">
            <w:pPr>
              <w:spacing w:after="0" w:line="240" w:lineRule="auto"/>
              <w:jc w:val="center"/>
              <w:rPr>
                <w:rFonts w:asciiTheme="majorHAnsi" w:eastAsia="Times New Roman" w:hAnsiTheme="majorHAnsi" w:cstheme="majorHAnsi"/>
                <w:b/>
                <w:sz w:val="20"/>
                <w:szCs w:val="20"/>
              </w:rPr>
            </w:pPr>
            <w:r w:rsidRPr="00636785">
              <w:rPr>
                <w:rFonts w:asciiTheme="majorHAnsi" w:eastAsia="Times New Roman" w:hAnsiTheme="majorHAnsi" w:cstheme="majorHAnsi"/>
                <w:b/>
                <w:sz w:val="20"/>
                <w:szCs w:val="20"/>
              </w:rPr>
              <w:t>Travel to Springfield</w:t>
            </w:r>
            <w:r>
              <w:rPr>
                <w:rStyle w:val="EndnoteReference"/>
                <w:rFonts w:asciiTheme="majorHAnsi" w:eastAsia="Times New Roman" w:hAnsiTheme="majorHAnsi" w:cstheme="majorHAnsi"/>
                <w:b/>
                <w:sz w:val="20"/>
                <w:szCs w:val="20"/>
              </w:rPr>
              <w:endnoteReference w:id="8"/>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10:30-11:00</w:t>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443"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443"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11:00-11:30</w:t>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b/>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b/>
                <w:sz w:val="20"/>
                <w:szCs w:val="20"/>
              </w:rPr>
            </w:pPr>
          </w:p>
        </w:tc>
        <w:tc>
          <w:tcPr>
            <w:tcW w:w="886" w:type="pct"/>
            <w:gridSpan w:val="2"/>
            <w:vMerge w:val="restart"/>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Lunch with Candidate for Open Role</w:t>
            </w:r>
            <w:r>
              <w:rPr>
                <w:rStyle w:val="EndnoteReference"/>
                <w:rFonts w:asciiTheme="majorHAnsi" w:eastAsia="Times New Roman" w:hAnsiTheme="majorHAnsi" w:cstheme="majorHAnsi"/>
                <w:b/>
                <w:sz w:val="20"/>
                <w:szCs w:val="20"/>
              </w:rPr>
              <w:endnoteReference w:id="9"/>
            </w:r>
            <w:r>
              <w:rPr>
                <w:rFonts w:asciiTheme="majorHAnsi" w:eastAsia="Times New Roman" w:hAnsiTheme="majorHAnsi" w:cstheme="majorHAnsi"/>
                <w:b/>
                <w:sz w:val="20"/>
                <w:szCs w:val="20"/>
              </w:rPr>
              <w:t xml:space="preserve"> </w:t>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b/>
                <w:sz w:val="20"/>
                <w:szCs w:val="20"/>
              </w:rPr>
            </w:pPr>
          </w:p>
        </w:tc>
        <w:tc>
          <w:tcPr>
            <w:tcW w:w="887" w:type="pct"/>
            <w:vMerge w:val="restart"/>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Urgent Care Partnership Review</w:t>
            </w:r>
            <w:r>
              <w:rPr>
                <w:rStyle w:val="EndnoteReference"/>
                <w:rFonts w:asciiTheme="majorHAnsi" w:eastAsia="Times New Roman" w:hAnsiTheme="majorHAnsi" w:cstheme="majorHAnsi"/>
                <w:b/>
                <w:sz w:val="20"/>
                <w:szCs w:val="20"/>
              </w:rPr>
              <w:endnoteReference w:id="10"/>
            </w: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11:30-12:00</w:t>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val="restart"/>
            <w:shd w:val="clear" w:color="auto" w:fill="F2F2F2" w:themeFill="background1" w:themeFillShade="F2"/>
            <w:vAlign w:val="center"/>
          </w:tcPr>
          <w:p w:rsidR="00FF5B7E" w:rsidRPr="00636785" w:rsidRDefault="00FF5B7E" w:rsidP="00A149C6">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 Regional Mission Leader Call</w:t>
            </w:r>
            <w:r>
              <w:rPr>
                <w:rStyle w:val="EndnoteReference"/>
                <w:rFonts w:asciiTheme="majorHAnsi" w:eastAsia="Times New Roman" w:hAnsiTheme="majorHAnsi" w:cstheme="majorHAnsi"/>
                <w:b/>
                <w:sz w:val="20"/>
                <w:szCs w:val="20"/>
              </w:rPr>
              <w:endnoteReference w:id="11"/>
            </w:r>
            <w:r>
              <w:rPr>
                <w:rFonts w:asciiTheme="majorHAnsi" w:eastAsia="Times New Roman" w:hAnsiTheme="majorHAnsi" w:cstheme="majorHAnsi"/>
                <w:b/>
                <w:sz w:val="20"/>
                <w:szCs w:val="20"/>
              </w:rPr>
              <w:t xml:space="preserve"> </w:t>
            </w:r>
          </w:p>
        </w:tc>
        <w:tc>
          <w:tcPr>
            <w:tcW w:w="886" w:type="pct"/>
            <w:gridSpan w:val="2"/>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12:00-12:30</w:t>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12:30-1:00</w:t>
            </w:r>
          </w:p>
        </w:tc>
        <w:tc>
          <w:tcPr>
            <w:tcW w:w="886" w:type="pct"/>
            <w:shd w:val="clear" w:color="auto" w:fill="auto"/>
            <w:vAlign w:val="center"/>
          </w:tcPr>
          <w:p w:rsidR="00FF5B7E" w:rsidRPr="00026B1D" w:rsidRDefault="00FF5B7E" w:rsidP="00A149C6">
            <w:pPr>
              <w:spacing w:after="0" w:line="240" w:lineRule="auto"/>
              <w:jc w:val="center"/>
              <w:rPr>
                <w:rFonts w:asciiTheme="majorHAnsi" w:eastAsia="Times New Roman" w:hAnsiTheme="majorHAnsi" w:cstheme="majorHAnsi"/>
                <w:b/>
                <w:sz w:val="20"/>
                <w:szCs w:val="20"/>
              </w:rPr>
            </w:pPr>
          </w:p>
        </w:tc>
        <w:tc>
          <w:tcPr>
            <w:tcW w:w="886" w:type="pct"/>
            <w:vMerge/>
            <w:shd w:val="clear" w:color="auto" w:fill="F2F2F2" w:themeFill="background1" w:themeFillShade="F2"/>
            <w:vAlign w:val="center"/>
          </w:tcPr>
          <w:p w:rsidR="00FF5B7E" w:rsidRPr="00026B1D" w:rsidRDefault="00FF5B7E" w:rsidP="00A149C6">
            <w:pPr>
              <w:spacing w:after="0" w:line="240" w:lineRule="auto"/>
              <w:jc w:val="center"/>
              <w:rPr>
                <w:rFonts w:asciiTheme="majorHAnsi" w:eastAsia="Times New Roman" w:hAnsiTheme="majorHAnsi" w:cstheme="majorHAnsi"/>
                <w:b/>
                <w:sz w:val="20"/>
                <w:szCs w:val="20"/>
              </w:rPr>
            </w:pPr>
          </w:p>
        </w:tc>
        <w:tc>
          <w:tcPr>
            <w:tcW w:w="886" w:type="pct"/>
            <w:gridSpan w:val="2"/>
            <w:shd w:val="clear" w:color="auto" w:fill="auto"/>
            <w:vAlign w:val="center"/>
          </w:tcPr>
          <w:p w:rsidR="00FF5B7E" w:rsidRPr="00026B1D" w:rsidRDefault="00FF5B7E" w:rsidP="00A149C6">
            <w:pPr>
              <w:spacing w:after="0" w:line="240" w:lineRule="auto"/>
              <w:jc w:val="center"/>
              <w:rPr>
                <w:rFonts w:asciiTheme="majorHAnsi" w:eastAsia="Times New Roman" w:hAnsiTheme="majorHAnsi" w:cstheme="majorHAnsi"/>
                <w:b/>
                <w:sz w:val="20"/>
                <w:szCs w:val="20"/>
              </w:rPr>
            </w:pPr>
          </w:p>
        </w:tc>
        <w:tc>
          <w:tcPr>
            <w:tcW w:w="886" w:type="pct"/>
            <w:shd w:val="clear" w:color="auto" w:fill="auto"/>
            <w:vAlign w:val="center"/>
          </w:tcPr>
          <w:p w:rsidR="00FF5B7E" w:rsidRPr="00026B1D" w:rsidRDefault="00FF5B7E" w:rsidP="00A149C6">
            <w:pPr>
              <w:spacing w:after="0" w:line="240" w:lineRule="auto"/>
              <w:jc w:val="center"/>
              <w:rPr>
                <w:rFonts w:asciiTheme="majorHAnsi" w:eastAsia="Times New Roman" w:hAnsiTheme="majorHAnsi" w:cstheme="majorHAnsi"/>
                <w:b/>
                <w:sz w:val="20"/>
                <w:szCs w:val="20"/>
              </w:rPr>
            </w:pPr>
          </w:p>
        </w:tc>
        <w:tc>
          <w:tcPr>
            <w:tcW w:w="887" w:type="pct"/>
            <w:vMerge/>
            <w:shd w:val="clear" w:color="auto" w:fill="auto"/>
            <w:vAlign w:val="center"/>
          </w:tcPr>
          <w:p w:rsidR="00FF5B7E" w:rsidRPr="00FF5B7E"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1:00-1:30</w:t>
            </w:r>
          </w:p>
        </w:tc>
        <w:tc>
          <w:tcPr>
            <w:tcW w:w="886" w:type="pct"/>
            <w:vMerge w:val="restart"/>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b/>
                <w:bCs/>
                <w:color w:val="000000"/>
                <w:sz w:val="20"/>
                <w:szCs w:val="20"/>
              </w:rPr>
              <w:t>Catholic Charities Immigration Task Force</w:t>
            </w:r>
            <w:r>
              <w:rPr>
                <w:rStyle w:val="EndnoteReference"/>
                <w:rFonts w:asciiTheme="majorHAnsi" w:eastAsia="Times New Roman" w:hAnsiTheme="majorHAnsi" w:cstheme="majorHAnsi"/>
                <w:b/>
                <w:bCs/>
                <w:color w:val="000000"/>
                <w:sz w:val="20"/>
                <w:szCs w:val="20"/>
              </w:rPr>
              <w:endnoteReference w:id="12"/>
            </w: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gridSpan w:val="2"/>
            <w:vMerge w:val="restart"/>
            <w:shd w:val="clear" w:color="auto" w:fill="F2F2F2" w:themeFill="background1" w:themeFillShade="F2"/>
            <w:vAlign w:val="center"/>
          </w:tcPr>
          <w:p w:rsidR="00FF5B7E" w:rsidRPr="005B4078" w:rsidRDefault="00FF5B7E" w:rsidP="00552DD6">
            <w:pPr>
              <w:spacing w:after="0" w:line="240" w:lineRule="auto"/>
              <w:jc w:val="center"/>
              <w:rPr>
                <w:rFonts w:asciiTheme="majorHAnsi" w:eastAsia="Times New Roman" w:hAnsiTheme="majorHAnsi" w:cstheme="majorHAnsi"/>
                <w:b/>
                <w:sz w:val="20"/>
                <w:szCs w:val="20"/>
              </w:rPr>
            </w:pPr>
            <w:r w:rsidRPr="005B4078">
              <w:rPr>
                <w:rFonts w:asciiTheme="majorHAnsi" w:eastAsia="Times New Roman" w:hAnsiTheme="majorHAnsi" w:cstheme="majorHAnsi"/>
                <w:b/>
                <w:sz w:val="20"/>
                <w:szCs w:val="20"/>
              </w:rPr>
              <w:t xml:space="preserve">Springfield </w:t>
            </w:r>
            <w:r w:rsidR="00552DD6">
              <w:rPr>
                <w:rFonts w:asciiTheme="majorHAnsi" w:eastAsia="Times New Roman" w:hAnsiTheme="majorHAnsi" w:cstheme="majorHAnsi"/>
                <w:b/>
                <w:sz w:val="20"/>
                <w:szCs w:val="20"/>
              </w:rPr>
              <w:t>Identity Assessment</w:t>
            </w:r>
            <w:r>
              <w:rPr>
                <w:rFonts w:asciiTheme="majorHAnsi" w:eastAsia="Times New Roman" w:hAnsiTheme="majorHAnsi" w:cstheme="majorHAnsi"/>
                <w:b/>
                <w:sz w:val="20"/>
                <w:szCs w:val="20"/>
              </w:rPr>
              <w:t xml:space="preserve"> Debrief</w:t>
            </w:r>
            <w:r>
              <w:rPr>
                <w:rStyle w:val="EndnoteReference"/>
                <w:rFonts w:asciiTheme="majorHAnsi" w:eastAsia="Times New Roman" w:hAnsiTheme="majorHAnsi" w:cstheme="majorHAnsi"/>
                <w:b/>
                <w:sz w:val="20"/>
                <w:szCs w:val="20"/>
              </w:rPr>
              <w:endnoteReference w:id="13"/>
            </w:r>
            <w:r w:rsidRPr="005B4078">
              <w:rPr>
                <w:rFonts w:asciiTheme="majorHAnsi" w:eastAsia="Times New Roman" w:hAnsiTheme="majorHAnsi" w:cstheme="majorHAnsi"/>
                <w:b/>
                <w:sz w:val="20"/>
                <w:szCs w:val="20"/>
              </w:rPr>
              <w:t xml:space="preserve"> </w:t>
            </w:r>
          </w:p>
        </w:tc>
        <w:tc>
          <w:tcPr>
            <w:tcW w:w="886" w:type="pct"/>
            <w:vMerge w:val="restart"/>
            <w:shd w:val="clear" w:color="auto" w:fill="F2F2F2" w:themeFill="background1" w:themeFillShade="F2"/>
            <w:vAlign w:val="center"/>
          </w:tcPr>
          <w:p w:rsidR="00FF5B7E" w:rsidRPr="007916B4" w:rsidRDefault="00FF5B7E" w:rsidP="00A149C6">
            <w:pPr>
              <w:spacing w:after="0" w:line="240" w:lineRule="auto"/>
              <w:jc w:val="center"/>
              <w:rPr>
                <w:rFonts w:asciiTheme="majorHAnsi" w:eastAsia="Times New Roman" w:hAnsiTheme="majorHAnsi" w:cstheme="majorHAnsi"/>
                <w:b/>
                <w:sz w:val="20"/>
                <w:szCs w:val="20"/>
              </w:rPr>
            </w:pPr>
            <w:r w:rsidRPr="007916B4">
              <w:rPr>
                <w:rFonts w:asciiTheme="majorHAnsi" w:eastAsia="Times New Roman" w:hAnsiTheme="majorHAnsi" w:cstheme="majorHAnsi"/>
                <w:b/>
                <w:sz w:val="20"/>
                <w:szCs w:val="20"/>
              </w:rPr>
              <w:t>Community Health and Mission</w:t>
            </w:r>
            <w:r>
              <w:rPr>
                <w:rStyle w:val="EndnoteReference"/>
                <w:rFonts w:asciiTheme="majorHAnsi" w:eastAsia="Times New Roman" w:hAnsiTheme="majorHAnsi" w:cstheme="majorHAnsi"/>
                <w:b/>
                <w:sz w:val="20"/>
                <w:szCs w:val="20"/>
              </w:rPr>
              <w:endnoteReference w:id="14"/>
            </w:r>
            <w:r w:rsidRPr="007916B4">
              <w:rPr>
                <w:rFonts w:asciiTheme="majorHAnsi" w:eastAsia="Times New Roman" w:hAnsiTheme="majorHAnsi" w:cstheme="majorHAnsi"/>
                <w:b/>
                <w:sz w:val="20"/>
                <w:szCs w:val="20"/>
              </w:rPr>
              <w:t xml:space="preserve"> </w:t>
            </w:r>
          </w:p>
        </w:tc>
        <w:tc>
          <w:tcPr>
            <w:tcW w:w="887" w:type="pct"/>
            <w:shd w:val="clear" w:color="auto" w:fill="FFFFFF" w:themeFill="background1"/>
            <w:vAlign w:val="center"/>
          </w:tcPr>
          <w:p w:rsidR="00FF5B7E" w:rsidRPr="00FF5B7E"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1:30-2:00</w:t>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shd w:val="clear" w:color="auto" w:fill="FFFFFF" w:themeFill="background1"/>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2:00-2:30</w:t>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shd w:val="clear" w:color="auto" w:fill="FFFFFF" w:themeFill="background1"/>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shd w:val="clear" w:color="auto" w:fill="FFFFFF" w:themeFill="background1"/>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FF5B7E" w:rsidRPr="0040778A" w:rsidTr="00FF5B7E">
        <w:trPr>
          <w:trHeight w:val="288"/>
        </w:trPr>
        <w:tc>
          <w:tcPr>
            <w:tcW w:w="569" w:type="pct"/>
            <w:shd w:val="clear" w:color="000000" w:fill="DCE6F1"/>
            <w:noWrap/>
            <w:vAlign w:val="center"/>
            <w:hideMark/>
          </w:tcPr>
          <w:p w:rsidR="00FF5B7E" w:rsidRPr="00792804" w:rsidRDefault="00FF5B7E"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2:30-3:00</w:t>
            </w:r>
          </w:p>
        </w:tc>
        <w:tc>
          <w:tcPr>
            <w:tcW w:w="886" w:type="pct"/>
            <w:vMerge/>
            <w:shd w:val="clear" w:color="auto" w:fill="F2F2F2" w:themeFill="background1" w:themeFillShade="F2"/>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6" w:type="pct"/>
            <w:vMerge w:val="restart"/>
            <w:shd w:val="clear" w:color="auto" w:fill="F2F2F2" w:themeFill="background1" w:themeFillShade="F2"/>
            <w:vAlign w:val="center"/>
          </w:tcPr>
          <w:p w:rsidR="00FF5B7E" w:rsidRPr="00636785" w:rsidRDefault="00FF5B7E" w:rsidP="00A149C6">
            <w:pPr>
              <w:spacing w:after="0" w:line="240" w:lineRule="auto"/>
              <w:jc w:val="center"/>
              <w:rPr>
                <w:rFonts w:asciiTheme="majorHAnsi" w:eastAsia="Times New Roman" w:hAnsiTheme="majorHAnsi" w:cstheme="majorHAnsi"/>
                <w:b/>
                <w:sz w:val="20"/>
                <w:szCs w:val="20"/>
              </w:rPr>
            </w:pPr>
            <w:r w:rsidRPr="00636785">
              <w:rPr>
                <w:rFonts w:asciiTheme="majorHAnsi" w:eastAsia="Times New Roman" w:hAnsiTheme="majorHAnsi" w:cstheme="majorHAnsi"/>
                <w:b/>
                <w:sz w:val="20"/>
                <w:szCs w:val="20"/>
              </w:rPr>
              <w:t>Foundations of Catholic Health Care Session 2</w:t>
            </w:r>
            <w:r>
              <w:rPr>
                <w:rStyle w:val="EndnoteReference"/>
                <w:rFonts w:asciiTheme="majorHAnsi" w:eastAsia="Times New Roman" w:hAnsiTheme="majorHAnsi" w:cstheme="majorHAnsi"/>
                <w:b/>
                <w:sz w:val="20"/>
                <w:szCs w:val="20"/>
              </w:rPr>
              <w:endnoteReference w:id="15"/>
            </w:r>
          </w:p>
        </w:tc>
        <w:tc>
          <w:tcPr>
            <w:tcW w:w="886" w:type="pct"/>
            <w:gridSpan w:val="2"/>
            <w:vMerge w:val="restart"/>
            <w:shd w:val="clear" w:color="auto" w:fill="F2F2F2" w:themeFill="background1" w:themeFillShade="F2"/>
            <w:vAlign w:val="center"/>
          </w:tcPr>
          <w:p w:rsidR="00FF5B7E" w:rsidRPr="005B4078" w:rsidRDefault="00FF5B7E" w:rsidP="005B4078">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Monthly </w:t>
            </w:r>
            <w:r w:rsidRPr="005B4078">
              <w:rPr>
                <w:rFonts w:asciiTheme="majorHAnsi" w:eastAsia="Times New Roman" w:hAnsiTheme="majorHAnsi" w:cstheme="majorHAnsi"/>
                <w:b/>
                <w:sz w:val="20"/>
                <w:szCs w:val="20"/>
              </w:rPr>
              <w:t xml:space="preserve">1:1 with </w:t>
            </w:r>
            <w:r>
              <w:rPr>
                <w:rFonts w:asciiTheme="majorHAnsi" w:eastAsia="Times New Roman" w:hAnsiTheme="majorHAnsi" w:cstheme="majorHAnsi"/>
                <w:b/>
                <w:sz w:val="20"/>
                <w:szCs w:val="20"/>
              </w:rPr>
              <w:t xml:space="preserve">Dr. </w:t>
            </w:r>
            <w:r w:rsidRPr="005B4078">
              <w:rPr>
                <w:rFonts w:asciiTheme="majorHAnsi" w:eastAsia="Times New Roman" w:hAnsiTheme="majorHAnsi" w:cstheme="majorHAnsi"/>
                <w:b/>
                <w:sz w:val="20"/>
                <w:szCs w:val="20"/>
              </w:rPr>
              <w:t>Sam</w:t>
            </w:r>
            <w:r>
              <w:rPr>
                <w:rFonts w:asciiTheme="majorHAnsi" w:eastAsia="Times New Roman" w:hAnsiTheme="majorHAnsi" w:cstheme="majorHAnsi"/>
                <w:b/>
                <w:sz w:val="20"/>
                <w:szCs w:val="20"/>
              </w:rPr>
              <w:t xml:space="preserve"> and Alex P</w:t>
            </w:r>
            <w:r>
              <w:rPr>
                <w:rStyle w:val="EndnoteReference"/>
                <w:rFonts w:asciiTheme="majorHAnsi" w:eastAsia="Times New Roman" w:hAnsiTheme="majorHAnsi" w:cstheme="majorHAnsi"/>
                <w:b/>
                <w:sz w:val="20"/>
                <w:szCs w:val="20"/>
              </w:rPr>
              <w:endnoteReference w:id="16"/>
            </w:r>
          </w:p>
        </w:tc>
        <w:tc>
          <w:tcPr>
            <w:tcW w:w="886" w:type="pct"/>
            <w:shd w:val="clear" w:color="auto" w:fill="FFFFFF" w:themeFill="background1"/>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c>
          <w:tcPr>
            <w:tcW w:w="887" w:type="pct"/>
            <w:shd w:val="clear" w:color="auto" w:fill="FFFFFF" w:themeFill="background1"/>
            <w:vAlign w:val="center"/>
          </w:tcPr>
          <w:p w:rsidR="00FF5B7E" w:rsidRPr="00792804" w:rsidRDefault="00FF5B7E" w:rsidP="00A149C6">
            <w:pPr>
              <w:spacing w:after="0" w:line="240" w:lineRule="auto"/>
              <w:jc w:val="center"/>
              <w:rPr>
                <w:rFonts w:asciiTheme="majorHAnsi" w:eastAsia="Times New Roman" w:hAnsiTheme="majorHAnsi" w:cstheme="majorHAnsi"/>
                <w:sz w:val="20"/>
                <w:szCs w:val="20"/>
              </w:rPr>
            </w:pPr>
          </w:p>
        </w:tc>
      </w:tr>
      <w:tr w:rsidR="008A76D5" w:rsidRPr="0040778A" w:rsidTr="00FF5B7E">
        <w:trPr>
          <w:trHeight w:val="288"/>
        </w:trPr>
        <w:tc>
          <w:tcPr>
            <w:tcW w:w="569" w:type="pct"/>
            <w:shd w:val="clear" w:color="000000" w:fill="DCE6F1"/>
            <w:noWrap/>
            <w:vAlign w:val="center"/>
            <w:hideMark/>
          </w:tcPr>
          <w:p w:rsidR="008A76D5" w:rsidRPr="00792804" w:rsidRDefault="008A76D5"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3:00-3:30</w:t>
            </w:r>
          </w:p>
        </w:tc>
        <w:tc>
          <w:tcPr>
            <w:tcW w:w="886" w:type="pct"/>
            <w:shd w:val="clear" w:color="auto" w:fill="auto"/>
            <w:vAlign w:val="center"/>
          </w:tcPr>
          <w:p w:rsidR="008A76D5" w:rsidRPr="00792804" w:rsidRDefault="008A76D5"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8A76D5" w:rsidRPr="00792804" w:rsidRDefault="008A76D5"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F2F2F2" w:themeFill="background1" w:themeFillShade="F2"/>
            <w:vAlign w:val="center"/>
          </w:tcPr>
          <w:p w:rsidR="008A76D5" w:rsidRPr="00792804" w:rsidRDefault="008A76D5" w:rsidP="00A149C6">
            <w:pPr>
              <w:spacing w:after="0" w:line="240" w:lineRule="auto"/>
              <w:jc w:val="center"/>
              <w:rPr>
                <w:rFonts w:asciiTheme="majorHAnsi" w:eastAsia="Times New Roman" w:hAnsiTheme="majorHAnsi" w:cstheme="majorHAnsi"/>
                <w:sz w:val="20"/>
                <w:szCs w:val="20"/>
              </w:rPr>
            </w:pPr>
          </w:p>
        </w:tc>
        <w:tc>
          <w:tcPr>
            <w:tcW w:w="886" w:type="pct"/>
            <w:shd w:val="clear" w:color="auto" w:fill="F2F2F2" w:themeFill="background1" w:themeFillShade="F2"/>
            <w:vAlign w:val="center"/>
          </w:tcPr>
          <w:p w:rsidR="008A76D5" w:rsidRPr="007916B4" w:rsidRDefault="007916B4" w:rsidP="00A149C6">
            <w:pPr>
              <w:spacing w:after="0" w:line="240" w:lineRule="auto"/>
              <w:jc w:val="center"/>
              <w:rPr>
                <w:rFonts w:asciiTheme="majorHAnsi" w:eastAsia="Times New Roman" w:hAnsiTheme="majorHAnsi" w:cstheme="majorHAnsi"/>
                <w:b/>
                <w:sz w:val="20"/>
                <w:szCs w:val="20"/>
              </w:rPr>
            </w:pPr>
            <w:r w:rsidRPr="007916B4">
              <w:rPr>
                <w:rFonts w:asciiTheme="majorHAnsi" w:eastAsia="Times New Roman" w:hAnsiTheme="majorHAnsi" w:cstheme="majorHAnsi"/>
                <w:b/>
                <w:sz w:val="20"/>
                <w:szCs w:val="20"/>
              </w:rPr>
              <w:t>Church Relations Planning Meeting</w:t>
            </w:r>
            <w:r>
              <w:rPr>
                <w:rStyle w:val="EndnoteReference"/>
                <w:rFonts w:asciiTheme="majorHAnsi" w:eastAsia="Times New Roman" w:hAnsiTheme="majorHAnsi" w:cstheme="majorHAnsi"/>
                <w:b/>
                <w:sz w:val="20"/>
                <w:szCs w:val="20"/>
              </w:rPr>
              <w:endnoteReference w:id="17"/>
            </w:r>
          </w:p>
        </w:tc>
        <w:tc>
          <w:tcPr>
            <w:tcW w:w="887" w:type="pct"/>
            <w:shd w:val="clear" w:color="auto" w:fill="auto"/>
            <w:vAlign w:val="center"/>
          </w:tcPr>
          <w:p w:rsidR="008A76D5" w:rsidRPr="00792804" w:rsidRDefault="008A76D5" w:rsidP="00A149C6">
            <w:pPr>
              <w:spacing w:after="0" w:line="240" w:lineRule="auto"/>
              <w:jc w:val="center"/>
              <w:rPr>
                <w:rFonts w:asciiTheme="majorHAnsi" w:eastAsia="Times New Roman" w:hAnsiTheme="majorHAnsi" w:cstheme="majorHAnsi"/>
                <w:sz w:val="20"/>
                <w:szCs w:val="20"/>
              </w:rPr>
            </w:pPr>
          </w:p>
        </w:tc>
      </w:tr>
      <w:tr w:rsidR="00C436BF" w:rsidRPr="0040778A" w:rsidTr="00FF5B7E">
        <w:trPr>
          <w:trHeight w:val="288"/>
        </w:trPr>
        <w:tc>
          <w:tcPr>
            <w:tcW w:w="569" w:type="pct"/>
            <w:shd w:val="clear" w:color="000000" w:fill="DCE6F1"/>
            <w:noWrap/>
            <w:vAlign w:val="center"/>
            <w:hideMark/>
          </w:tcPr>
          <w:p w:rsidR="00C436BF" w:rsidRPr="00792804" w:rsidRDefault="00C436BF"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3:30-4:00</w:t>
            </w:r>
          </w:p>
        </w:tc>
        <w:tc>
          <w:tcPr>
            <w:tcW w:w="886" w:type="pct"/>
            <w:vMerge w:val="restart"/>
            <w:shd w:val="clear" w:color="auto" w:fill="F2F2F2" w:themeFill="background1" w:themeFillShade="F2"/>
            <w:vAlign w:val="center"/>
          </w:tcPr>
          <w:p w:rsidR="00C436BF" w:rsidRPr="00FF5B7E" w:rsidRDefault="00C436BF" w:rsidP="00A149C6">
            <w:pPr>
              <w:spacing w:after="0" w:line="240" w:lineRule="auto"/>
              <w:jc w:val="center"/>
              <w:rPr>
                <w:rFonts w:asciiTheme="majorHAnsi" w:eastAsia="Times New Roman" w:hAnsiTheme="majorHAnsi" w:cstheme="majorHAnsi"/>
                <w:b/>
                <w:sz w:val="20"/>
                <w:szCs w:val="20"/>
              </w:rPr>
            </w:pPr>
            <w:r w:rsidRPr="00FF5B7E">
              <w:rPr>
                <w:rFonts w:asciiTheme="majorHAnsi" w:eastAsia="Times New Roman" w:hAnsiTheme="majorHAnsi" w:cstheme="majorHAnsi"/>
                <w:b/>
                <w:sz w:val="20"/>
                <w:szCs w:val="20"/>
              </w:rPr>
              <w:t>Complex Care Team</w:t>
            </w:r>
            <w:r>
              <w:rPr>
                <w:rStyle w:val="EndnoteReference"/>
                <w:rFonts w:asciiTheme="majorHAnsi" w:eastAsia="Times New Roman" w:hAnsiTheme="majorHAnsi" w:cstheme="majorHAnsi"/>
                <w:b/>
                <w:sz w:val="20"/>
                <w:szCs w:val="20"/>
              </w:rPr>
              <w:endnoteReference w:id="18"/>
            </w:r>
            <w:r w:rsidRPr="00FF5B7E">
              <w:rPr>
                <w:rFonts w:asciiTheme="majorHAnsi" w:eastAsia="Times New Roman" w:hAnsiTheme="majorHAnsi" w:cstheme="majorHAnsi"/>
                <w:b/>
                <w:sz w:val="20"/>
                <w:szCs w:val="20"/>
              </w:rPr>
              <w:t xml:space="preserve"> </w:t>
            </w:r>
          </w:p>
        </w:tc>
        <w:tc>
          <w:tcPr>
            <w:tcW w:w="886" w:type="pct"/>
            <w:vMerge/>
            <w:shd w:val="clear" w:color="auto" w:fill="F2F2F2" w:themeFill="background1" w:themeFillShade="F2"/>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gridSpan w:val="2"/>
            <w:vMerge w:val="restart"/>
            <w:shd w:val="clear" w:color="auto" w:fill="F2F2F2" w:themeFill="background1" w:themeFillShade="F2"/>
            <w:vAlign w:val="center"/>
          </w:tcPr>
          <w:p w:rsidR="00C436BF" w:rsidRPr="008A76D5" w:rsidRDefault="00C436BF" w:rsidP="00C436BF">
            <w:pPr>
              <w:spacing w:after="0" w:line="240" w:lineRule="auto"/>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Meeting Free Time Springfield Office </w:t>
            </w:r>
          </w:p>
        </w:tc>
        <w:tc>
          <w:tcPr>
            <w:tcW w:w="886" w:type="pct"/>
            <w:shd w:val="clear" w:color="auto" w:fill="FFFFFF" w:themeFill="background1"/>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7"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r>
      <w:tr w:rsidR="00C436BF" w:rsidRPr="0040778A" w:rsidTr="00FF5B7E">
        <w:trPr>
          <w:trHeight w:val="288"/>
        </w:trPr>
        <w:tc>
          <w:tcPr>
            <w:tcW w:w="569" w:type="pct"/>
            <w:shd w:val="clear" w:color="000000" w:fill="DCE6F1"/>
            <w:noWrap/>
            <w:vAlign w:val="center"/>
            <w:hideMark/>
          </w:tcPr>
          <w:p w:rsidR="00C436BF" w:rsidRPr="00792804" w:rsidRDefault="00C436BF"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4:00-4:30</w:t>
            </w:r>
          </w:p>
        </w:tc>
        <w:tc>
          <w:tcPr>
            <w:tcW w:w="886" w:type="pct"/>
            <w:vMerge/>
            <w:shd w:val="clear" w:color="auto" w:fill="F2F2F2" w:themeFill="background1" w:themeFillShade="F2"/>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vMerge/>
            <w:shd w:val="clear" w:color="auto" w:fill="F2F2F2" w:themeFill="background1" w:themeFillShade="F2"/>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F2F2F2" w:themeFill="background1" w:themeFillShade="F2"/>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7"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r>
      <w:tr w:rsidR="00C436BF" w:rsidRPr="0040778A" w:rsidTr="00184185">
        <w:trPr>
          <w:trHeight w:val="288"/>
        </w:trPr>
        <w:tc>
          <w:tcPr>
            <w:tcW w:w="569" w:type="pct"/>
            <w:shd w:val="clear" w:color="000000" w:fill="DCE6F1"/>
            <w:noWrap/>
            <w:vAlign w:val="center"/>
            <w:hideMark/>
          </w:tcPr>
          <w:p w:rsidR="00C436BF" w:rsidRPr="00792804" w:rsidRDefault="00C436BF" w:rsidP="00A149C6">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4:30-5:00</w:t>
            </w:r>
          </w:p>
        </w:tc>
        <w:tc>
          <w:tcPr>
            <w:tcW w:w="886"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gridSpan w:val="2"/>
            <w:vMerge/>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c>
          <w:tcPr>
            <w:tcW w:w="886" w:type="pct"/>
            <w:vMerge w:val="restart"/>
            <w:shd w:val="clear" w:color="auto" w:fill="F2F2F2" w:themeFill="background1" w:themeFillShade="F2"/>
            <w:vAlign w:val="center"/>
          </w:tcPr>
          <w:p w:rsidR="00C436BF" w:rsidRPr="00792804" w:rsidRDefault="00C436BF" w:rsidP="00636785">
            <w:pPr>
              <w:spacing w:after="0" w:line="240" w:lineRule="auto"/>
              <w:jc w:val="center"/>
              <w:rPr>
                <w:rFonts w:asciiTheme="majorHAnsi" w:eastAsia="Times New Roman" w:hAnsiTheme="majorHAnsi" w:cstheme="majorHAnsi"/>
                <w:sz w:val="20"/>
                <w:szCs w:val="20"/>
              </w:rPr>
            </w:pPr>
            <w:r>
              <w:rPr>
                <w:rFonts w:asciiTheme="majorHAnsi" w:eastAsia="Times New Roman" w:hAnsiTheme="majorHAnsi" w:cstheme="majorHAnsi"/>
                <w:b/>
                <w:bCs/>
                <w:color w:val="000000"/>
                <w:sz w:val="20"/>
                <w:szCs w:val="20"/>
              </w:rPr>
              <w:t>Jordan Soccer Regional Game</w:t>
            </w:r>
            <w:r>
              <w:rPr>
                <w:rStyle w:val="EndnoteReference"/>
                <w:rFonts w:asciiTheme="majorHAnsi" w:eastAsia="Times New Roman" w:hAnsiTheme="majorHAnsi" w:cstheme="majorHAnsi"/>
                <w:b/>
                <w:bCs/>
                <w:color w:val="000000"/>
                <w:sz w:val="20"/>
                <w:szCs w:val="20"/>
              </w:rPr>
              <w:endnoteReference w:id="19"/>
            </w:r>
          </w:p>
        </w:tc>
        <w:tc>
          <w:tcPr>
            <w:tcW w:w="887" w:type="pct"/>
            <w:shd w:val="clear" w:color="auto" w:fill="auto"/>
            <w:vAlign w:val="center"/>
          </w:tcPr>
          <w:p w:rsidR="00C436BF" w:rsidRPr="00792804" w:rsidRDefault="00C436BF" w:rsidP="00A149C6">
            <w:pPr>
              <w:spacing w:after="0" w:line="240" w:lineRule="auto"/>
              <w:jc w:val="center"/>
              <w:rPr>
                <w:rFonts w:asciiTheme="majorHAnsi" w:eastAsia="Times New Roman" w:hAnsiTheme="majorHAnsi" w:cstheme="majorHAnsi"/>
                <w:sz w:val="20"/>
                <w:szCs w:val="20"/>
              </w:rPr>
            </w:pPr>
          </w:p>
        </w:tc>
      </w:tr>
      <w:tr w:rsidR="00C436BF" w:rsidRPr="00792804" w:rsidTr="00C436BF">
        <w:trPr>
          <w:trHeight w:val="288"/>
        </w:trPr>
        <w:tc>
          <w:tcPr>
            <w:tcW w:w="569" w:type="pct"/>
            <w:shd w:val="clear" w:color="000000" w:fill="DCE6F1"/>
            <w:noWrap/>
            <w:vAlign w:val="center"/>
            <w:hideMark/>
          </w:tcPr>
          <w:p w:rsidR="00C436BF" w:rsidRPr="00792804" w:rsidRDefault="00C436BF" w:rsidP="00C436BF">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5:00-5:30</w:t>
            </w:r>
          </w:p>
        </w:tc>
        <w:tc>
          <w:tcPr>
            <w:tcW w:w="886"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vMerge w:val="restart"/>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Mission to the Future Road Show w/Dinner</w:t>
            </w:r>
            <w:r>
              <w:rPr>
                <w:rStyle w:val="EndnoteReference"/>
                <w:rFonts w:asciiTheme="majorHAnsi" w:eastAsia="Times New Roman" w:hAnsiTheme="majorHAnsi" w:cstheme="majorHAnsi"/>
                <w:b/>
                <w:bCs/>
                <w:color w:val="000000"/>
                <w:sz w:val="20"/>
                <w:szCs w:val="20"/>
              </w:rPr>
              <w:endnoteReference w:id="20"/>
            </w:r>
            <w:r>
              <w:rPr>
                <w:rFonts w:asciiTheme="majorHAnsi" w:eastAsia="Times New Roman" w:hAnsiTheme="majorHAnsi" w:cstheme="majorHAnsi"/>
                <w:b/>
                <w:bCs/>
                <w:color w:val="000000"/>
                <w:sz w:val="20"/>
                <w:szCs w:val="20"/>
              </w:rPr>
              <w:t xml:space="preserve"> Washington</w:t>
            </w:r>
          </w:p>
        </w:tc>
        <w:tc>
          <w:tcPr>
            <w:tcW w:w="886" w:type="pct"/>
            <w:gridSpan w:val="2"/>
            <w:vMerge w:val="restart"/>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 xml:space="preserve">Mission to the Future Road Show w/Dinner </w:t>
            </w:r>
            <w:r>
              <w:rPr>
                <w:rFonts w:asciiTheme="majorHAnsi" w:eastAsia="Times New Roman" w:hAnsiTheme="majorHAnsi" w:cstheme="majorHAnsi"/>
                <w:b/>
                <w:bCs/>
                <w:color w:val="000000"/>
                <w:sz w:val="20"/>
                <w:szCs w:val="20"/>
              </w:rPr>
              <w:br/>
              <w:t xml:space="preserve">Springfield </w:t>
            </w:r>
          </w:p>
        </w:tc>
        <w:tc>
          <w:tcPr>
            <w:tcW w:w="886" w:type="pct"/>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7"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r>
      <w:tr w:rsidR="00C436BF" w:rsidRPr="00792804" w:rsidTr="00C436BF">
        <w:trPr>
          <w:trHeight w:val="288"/>
        </w:trPr>
        <w:tc>
          <w:tcPr>
            <w:tcW w:w="569" w:type="pct"/>
            <w:shd w:val="clear" w:color="000000" w:fill="DCE6F1"/>
            <w:noWrap/>
            <w:vAlign w:val="center"/>
            <w:hideMark/>
          </w:tcPr>
          <w:p w:rsidR="00C436BF" w:rsidRPr="00792804" w:rsidRDefault="00C436BF" w:rsidP="00C436BF">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5:30-6:00</w:t>
            </w:r>
          </w:p>
        </w:tc>
        <w:tc>
          <w:tcPr>
            <w:tcW w:w="886"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gridSpan w:val="2"/>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7"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r>
      <w:tr w:rsidR="00C436BF" w:rsidRPr="00792804" w:rsidTr="00C436BF">
        <w:trPr>
          <w:trHeight w:val="305"/>
        </w:trPr>
        <w:tc>
          <w:tcPr>
            <w:tcW w:w="569" w:type="pct"/>
            <w:shd w:val="clear" w:color="000000" w:fill="DCE6F1"/>
            <w:vAlign w:val="bottom"/>
            <w:hideMark/>
          </w:tcPr>
          <w:p w:rsidR="00C436BF" w:rsidRPr="00792804" w:rsidRDefault="00C436BF" w:rsidP="00C436BF">
            <w:pPr>
              <w:spacing w:after="0" w:line="240" w:lineRule="auto"/>
              <w:ind w:firstLineChars="100" w:firstLine="201"/>
              <w:rPr>
                <w:rFonts w:asciiTheme="majorHAnsi" w:eastAsia="Times New Roman" w:hAnsiTheme="majorHAnsi" w:cstheme="majorHAnsi"/>
                <w:b/>
                <w:bCs/>
                <w:color w:val="000000"/>
                <w:sz w:val="20"/>
                <w:szCs w:val="20"/>
              </w:rPr>
            </w:pPr>
            <w:r w:rsidRPr="00792804">
              <w:rPr>
                <w:rFonts w:asciiTheme="majorHAnsi" w:eastAsia="Times New Roman" w:hAnsiTheme="majorHAnsi" w:cstheme="majorHAnsi"/>
                <w:b/>
                <w:bCs/>
                <w:color w:val="000000"/>
                <w:sz w:val="20"/>
                <w:szCs w:val="20"/>
              </w:rPr>
              <w:t xml:space="preserve">6:00-6:30 </w:t>
            </w:r>
          </w:p>
        </w:tc>
        <w:tc>
          <w:tcPr>
            <w:tcW w:w="886"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gridSpan w:val="2"/>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6" w:type="pct"/>
            <w:vMerge/>
            <w:shd w:val="clear" w:color="auto" w:fill="F2F2F2" w:themeFill="background1" w:themeFillShade="F2"/>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c>
          <w:tcPr>
            <w:tcW w:w="887" w:type="pct"/>
            <w:shd w:val="clear" w:color="auto" w:fill="auto"/>
            <w:vAlign w:val="center"/>
          </w:tcPr>
          <w:p w:rsidR="00C436BF" w:rsidRPr="00792804" w:rsidRDefault="00C436BF" w:rsidP="00C436BF">
            <w:pPr>
              <w:spacing w:after="0" w:line="240" w:lineRule="auto"/>
              <w:jc w:val="center"/>
              <w:rPr>
                <w:rFonts w:asciiTheme="majorHAnsi" w:eastAsia="Times New Roman" w:hAnsiTheme="majorHAnsi" w:cstheme="majorHAnsi"/>
                <w:b/>
                <w:bCs/>
                <w:color w:val="000000"/>
                <w:sz w:val="20"/>
                <w:szCs w:val="20"/>
              </w:rPr>
            </w:pPr>
          </w:p>
        </w:tc>
      </w:tr>
    </w:tbl>
    <w:p w:rsidR="00C80FE9" w:rsidRDefault="00C80FE9" w:rsidP="00C80FE9">
      <w:pPr>
        <w:spacing w:after="0" w:line="240" w:lineRule="auto"/>
        <w:ind w:firstLineChars="100" w:firstLine="201"/>
        <w:rPr>
          <w:rFonts w:asciiTheme="majorHAnsi" w:eastAsia="Times New Roman" w:hAnsiTheme="majorHAnsi" w:cstheme="majorHAnsi"/>
          <w:b/>
          <w:bCs/>
          <w:color w:val="000000"/>
          <w:sz w:val="20"/>
          <w:szCs w:val="20"/>
        </w:rPr>
      </w:pPr>
    </w:p>
    <w:p w:rsidR="00C80FE9" w:rsidRPr="004F580D" w:rsidRDefault="00C80FE9" w:rsidP="009C495B">
      <w:pPr>
        <w:tabs>
          <w:tab w:val="left" w:pos="8880"/>
          <w:tab w:val="left" w:pos="9347"/>
        </w:tabs>
        <w:rPr>
          <w:rFonts w:asciiTheme="majorHAnsi" w:eastAsia="Times New Roman" w:hAnsiTheme="majorHAnsi" w:cstheme="majorHAnsi"/>
          <w:sz w:val="20"/>
          <w:szCs w:val="20"/>
        </w:rPr>
      </w:pPr>
      <w:r>
        <w:rPr>
          <w:rFonts w:asciiTheme="majorHAnsi" w:eastAsia="Times New Roman" w:hAnsiTheme="majorHAnsi" w:cstheme="majorHAnsi"/>
          <w:sz w:val="20"/>
          <w:szCs w:val="20"/>
        </w:rPr>
        <w:tab/>
      </w:r>
      <w:r w:rsidR="009C495B">
        <w:rPr>
          <w:rFonts w:asciiTheme="majorHAnsi" w:eastAsia="Times New Roman" w:hAnsiTheme="majorHAnsi" w:cstheme="majorHAnsi"/>
          <w:sz w:val="20"/>
          <w:szCs w:val="20"/>
        </w:rPr>
        <w:tab/>
      </w:r>
    </w:p>
    <w:p w:rsidR="00411803" w:rsidRDefault="00411803"/>
    <w:sectPr w:rsidR="00411803" w:rsidSect="00EF23F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6A5" w:rsidRDefault="002436A5" w:rsidP="00C80FE9">
      <w:pPr>
        <w:spacing w:after="0" w:line="240" w:lineRule="auto"/>
      </w:pPr>
      <w:r>
        <w:separator/>
      </w:r>
    </w:p>
  </w:endnote>
  <w:endnote w:type="continuationSeparator" w:id="0">
    <w:p w:rsidR="002436A5" w:rsidRDefault="002436A5" w:rsidP="00C80FE9">
      <w:pPr>
        <w:spacing w:after="0" w:line="240" w:lineRule="auto"/>
      </w:pPr>
      <w:r>
        <w:continuationSeparator/>
      </w:r>
    </w:p>
  </w:endnote>
  <w:endnote w:id="1">
    <w:p w:rsidR="007C4898" w:rsidRDefault="007C4898">
      <w:pPr>
        <w:pStyle w:val="EndnoteText"/>
        <w:rPr>
          <w:sz w:val="24"/>
        </w:rPr>
      </w:pPr>
      <w:r w:rsidRPr="00D76643">
        <w:rPr>
          <w:rStyle w:val="EndnoteReference"/>
          <w:sz w:val="24"/>
          <w:szCs w:val="24"/>
        </w:rPr>
        <w:endnoteRef/>
      </w:r>
      <w:r w:rsidRPr="00D76643">
        <w:rPr>
          <w:sz w:val="24"/>
          <w:szCs w:val="24"/>
        </w:rPr>
        <w:t xml:space="preserve"> </w:t>
      </w:r>
      <w:r w:rsidR="00235B20">
        <w:rPr>
          <w:sz w:val="24"/>
          <w:szCs w:val="24"/>
        </w:rPr>
        <w:t>EXER</w:t>
      </w:r>
      <w:r>
        <w:rPr>
          <w:sz w:val="24"/>
          <w:szCs w:val="24"/>
        </w:rPr>
        <w:t xml:space="preserve">CISE. </w:t>
      </w:r>
      <w:r w:rsidRPr="00D76643">
        <w:rPr>
          <w:sz w:val="24"/>
          <w:szCs w:val="24"/>
        </w:rPr>
        <w:t>Just like maintaining a spiritual</w:t>
      </w:r>
      <w:r w:rsidRPr="00D2420F">
        <w:rPr>
          <w:sz w:val="24"/>
          <w:szCs w:val="24"/>
        </w:rPr>
        <w:t xml:space="preserve"> practice and keeping current</w:t>
      </w:r>
      <w:r w:rsidRPr="000A1227">
        <w:rPr>
          <w:sz w:val="24"/>
        </w:rPr>
        <w:t xml:space="preserve"> on new information</w:t>
      </w:r>
      <w:r>
        <w:rPr>
          <w:sz w:val="24"/>
        </w:rPr>
        <w:t>, physical health and wellness are</w:t>
      </w:r>
      <w:r w:rsidRPr="000A1227">
        <w:rPr>
          <w:sz w:val="24"/>
        </w:rPr>
        <w:t xml:space="preserve"> a part of what makes a balanced mission leader. Having </w:t>
      </w:r>
      <w:r>
        <w:rPr>
          <w:sz w:val="24"/>
        </w:rPr>
        <w:t>nothing to do with the scales or waist</w:t>
      </w:r>
      <w:r w:rsidRPr="000A1227">
        <w:rPr>
          <w:sz w:val="24"/>
        </w:rPr>
        <w:t>line, physical activity has everything to do with making time to focus on you because you f</w:t>
      </w:r>
      <w:r>
        <w:rPr>
          <w:sz w:val="24"/>
        </w:rPr>
        <w:t>ocus so much on serving and caring</w:t>
      </w:r>
      <w:r w:rsidRPr="000A1227">
        <w:rPr>
          <w:sz w:val="24"/>
        </w:rPr>
        <w:t xml:space="preserve"> for others the rest of the day.  </w:t>
      </w:r>
    </w:p>
    <w:p w:rsidR="007C4898" w:rsidRDefault="007C4898">
      <w:pPr>
        <w:pStyle w:val="EndnoteText"/>
      </w:pPr>
    </w:p>
  </w:endnote>
  <w:endnote w:id="2">
    <w:p w:rsidR="007C4898" w:rsidRPr="007C4898" w:rsidRDefault="007C4898">
      <w:pPr>
        <w:pStyle w:val="EndnoteText"/>
        <w:rPr>
          <w:sz w:val="24"/>
          <w:szCs w:val="24"/>
        </w:rPr>
      </w:pPr>
      <w:r w:rsidRPr="007C4898">
        <w:rPr>
          <w:rStyle w:val="EndnoteReference"/>
          <w:sz w:val="24"/>
          <w:szCs w:val="24"/>
        </w:rPr>
        <w:endnoteRef/>
      </w:r>
      <w:r w:rsidRPr="007C4898">
        <w:rPr>
          <w:sz w:val="24"/>
          <w:szCs w:val="24"/>
        </w:rPr>
        <w:t xml:space="preserve"> PRAYER. Mission Leadership is a ministry and a calling. Cultivating a personal spiritual practice, be it meditation, Liturgy of the Hours, daily mass, yoga, </w:t>
      </w:r>
      <w:r w:rsidRPr="007C4898">
        <w:rPr>
          <w:i/>
          <w:sz w:val="24"/>
          <w:szCs w:val="24"/>
        </w:rPr>
        <w:t>Lectio Divina</w:t>
      </w:r>
      <w:r w:rsidRPr="007C4898">
        <w:rPr>
          <w:sz w:val="24"/>
          <w:szCs w:val="24"/>
        </w:rPr>
        <w:t xml:space="preserve">, centering prayer or any combination thereof, is essential to the vocation and integrity of the mission leader. It is critical to make this practice a scheduled part of a daily routine and to protect that time. </w:t>
      </w:r>
      <w:r w:rsidRPr="007C4898">
        <w:rPr>
          <w:sz w:val="24"/>
          <w:szCs w:val="24"/>
        </w:rPr>
        <w:br/>
      </w:r>
    </w:p>
  </w:endnote>
  <w:endnote w:id="3">
    <w:p w:rsidR="00840E98" w:rsidRDefault="007C4898" w:rsidP="00840E98">
      <w:pPr>
        <w:pStyle w:val="EndnoteText"/>
        <w:rPr>
          <w:sz w:val="24"/>
          <w:szCs w:val="24"/>
        </w:rPr>
      </w:pPr>
      <w:r w:rsidRPr="003C7E7F">
        <w:rPr>
          <w:rStyle w:val="EndnoteReference"/>
          <w:sz w:val="24"/>
          <w:szCs w:val="24"/>
        </w:rPr>
        <w:endnoteRef/>
      </w:r>
      <w:r w:rsidRPr="003C7E7F">
        <w:rPr>
          <w:sz w:val="24"/>
          <w:szCs w:val="24"/>
        </w:rPr>
        <w:t xml:space="preserve"> CLINIC MANAGERS MEETING. </w:t>
      </w:r>
      <w:r w:rsidR="003C7E7F">
        <w:rPr>
          <w:sz w:val="24"/>
          <w:szCs w:val="24"/>
        </w:rPr>
        <w:t>Mission l</w:t>
      </w:r>
      <w:r w:rsidR="00840E98" w:rsidRPr="003C7E7F">
        <w:rPr>
          <w:sz w:val="24"/>
          <w:szCs w:val="24"/>
        </w:rPr>
        <w:t xml:space="preserve">eaders are sometimes called to lead formation for particular groups in the organization. </w:t>
      </w:r>
      <w:r w:rsidR="003C7E7F">
        <w:rPr>
          <w:sz w:val="24"/>
          <w:szCs w:val="24"/>
        </w:rPr>
        <w:t>These meetings are opportunities to invite</w:t>
      </w:r>
      <w:r w:rsidR="00840E98" w:rsidRPr="003C7E7F">
        <w:rPr>
          <w:sz w:val="24"/>
          <w:szCs w:val="24"/>
        </w:rPr>
        <w:t xml:space="preserve"> associates to engage in their own spirituality and find overlap with the values and commitments of Catholic health care. </w:t>
      </w:r>
      <w:r w:rsidR="003C7E7F">
        <w:rPr>
          <w:sz w:val="24"/>
          <w:szCs w:val="24"/>
        </w:rPr>
        <w:t>In this way formation is a part of</w:t>
      </w:r>
      <w:r w:rsidR="003C7E7F" w:rsidRPr="003C7E7F">
        <w:rPr>
          <w:sz w:val="24"/>
          <w:szCs w:val="24"/>
        </w:rPr>
        <w:t xml:space="preserve"> whole person care for associates</w:t>
      </w:r>
      <w:r w:rsidR="003C7E7F">
        <w:rPr>
          <w:sz w:val="24"/>
          <w:szCs w:val="24"/>
        </w:rPr>
        <w:t xml:space="preserve"> and allows mission leaders the opportunity to hear the concerns and joys of co-workers. </w:t>
      </w:r>
      <w:r w:rsidR="00840E98">
        <w:rPr>
          <w:sz w:val="24"/>
          <w:szCs w:val="24"/>
        </w:rPr>
        <w:t xml:space="preserve"> </w:t>
      </w:r>
    </w:p>
    <w:p w:rsidR="007C4898" w:rsidRPr="007C4898" w:rsidRDefault="007C4898">
      <w:pPr>
        <w:pStyle w:val="EndnoteText"/>
        <w:rPr>
          <w:sz w:val="24"/>
          <w:szCs w:val="24"/>
        </w:rPr>
      </w:pPr>
    </w:p>
  </w:endnote>
  <w:endnote w:id="4">
    <w:p w:rsidR="008A76D5" w:rsidRDefault="008A76D5">
      <w:pPr>
        <w:pStyle w:val="EndnoteText"/>
        <w:rPr>
          <w:sz w:val="24"/>
          <w:szCs w:val="24"/>
        </w:rPr>
      </w:pPr>
      <w:r w:rsidRPr="008A76D5">
        <w:rPr>
          <w:szCs w:val="24"/>
          <w:vertAlign w:val="superscript"/>
        </w:rPr>
        <w:endnoteRef/>
      </w:r>
      <w:r w:rsidRPr="008A76D5">
        <w:rPr>
          <w:sz w:val="24"/>
          <w:szCs w:val="24"/>
          <w:vertAlign w:val="superscript"/>
        </w:rPr>
        <w:t xml:space="preserve"> </w:t>
      </w:r>
      <w:r w:rsidRPr="008A76D5">
        <w:rPr>
          <w:sz w:val="24"/>
          <w:szCs w:val="24"/>
        </w:rPr>
        <w:t>SPIRITUAL CARE TEAM: INTERFAITH SERVICES</w:t>
      </w:r>
      <w:r>
        <w:rPr>
          <w:sz w:val="24"/>
          <w:szCs w:val="24"/>
        </w:rPr>
        <w:t xml:space="preserve">. </w:t>
      </w:r>
      <w:r w:rsidR="00725B0A">
        <w:rPr>
          <w:sz w:val="24"/>
          <w:szCs w:val="24"/>
        </w:rPr>
        <w:t>In many locations, Pastoral and Spiritual Care reports to mission. Catholic health care is committed to the provision of spiritual care for all patients and families, not just Cat</w:t>
      </w:r>
      <w:r w:rsidR="00503488">
        <w:rPr>
          <w:sz w:val="24"/>
          <w:szCs w:val="24"/>
        </w:rPr>
        <w:t>holics. Pastoral and Spiritual C</w:t>
      </w:r>
      <w:r w:rsidR="00725B0A">
        <w:rPr>
          <w:sz w:val="24"/>
          <w:szCs w:val="24"/>
        </w:rPr>
        <w:t xml:space="preserve">are teams often work closely with the local clergy to ensure quality services that meet the needs of the community served. In this meeting, as the leader, the mission leader is responsible for listening to the needs of the spiritual care team and ensuring they have what they need to serve as they are called. </w:t>
      </w:r>
    </w:p>
    <w:p w:rsidR="007916B4" w:rsidRPr="008A76D5" w:rsidRDefault="007916B4">
      <w:pPr>
        <w:pStyle w:val="EndnoteText"/>
      </w:pPr>
    </w:p>
  </w:endnote>
  <w:endnote w:id="5">
    <w:p w:rsidR="008A76D5" w:rsidRDefault="008A76D5">
      <w:pPr>
        <w:pStyle w:val="EndnoteText"/>
        <w:rPr>
          <w:sz w:val="24"/>
          <w:szCs w:val="24"/>
        </w:rPr>
      </w:pPr>
      <w:r w:rsidRPr="008A76D5">
        <w:rPr>
          <w:rStyle w:val="EndnoteReference"/>
          <w:sz w:val="24"/>
          <w:szCs w:val="24"/>
        </w:rPr>
        <w:endnoteRef/>
      </w:r>
      <w:r w:rsidRPr="008A76D5">
        <w:rPr>
          <w:sz w:val="24"/>
          <w:szCs w:val="24"/>
        </w:rPr>
        <w:t xml:space="preserve"> MEETING WITH SR. CATHERINE.</w:t>
      </w:r>
      <w:r w:rsidR="00F765A2">
        <w:rPr>
          <w:sz w:val="24"/>
          <w:szCs w:val="24"/>
        </w:rPr>
        <w:t xml:space="preserve"> </w:t>
      </w:r>
      <w:r w:rsidR="004E7938">
        <w:rPr>
          <w:sz w:val="24"/>
          <w:szCs w:val="24"/>
        </w:rPr>
        <w:t>Keeping connected to mentors, other mission leaders and colleagues is an important part of effective leadership. Many mission leaders are solo practitioners or subject matter experts on their teams. Maintaining relationships, sharing best practices and building a collegial community are important for mission leaders as individuals as well as the field of mission leadership.</w:t>
      </w:r>
    </w:p>
    <w:p w:rsidR="007916B4" w:rsidRPr="008A76D5" w:rsidRDefault="007916B4">
      <w:pPr>
        <w:pStyle w:val="EndnoteText"/>
        <w:rPr>
          <w:sz w:val="24"/>
          <w:szCs w:val="24"/>
        </w:rPr>
      </w:pPr>
    </w:p>
  </w:endnote>
  <w:endnote w:id="6">
    <w:p w:rsidR="00FF5B7E" w:rsidRDefault="00FF5B7E" w:rsidP="00725B0A">
      <w:pPr>
        <w:pStyle w:val="FootnoteText"/>
        <w:rPr>
          <w:sz w:val="24"/>
          <w:szCs w:val="24"/>
        </w:rPr>
      </w:pPr>
      <w:r w:rsidRPr="008A76D5">
        <w:rPr>
          <w:rStyle w:val="EndnoteReference"/>
          <w:sz w:val="24"/>
          <w:szCs w:val="24"/>
        </w:rPr>
        <w:endnoteRef/>
      </w:r>
      <w:r w:rsidRPr="008A76D5">
        <w:rPr>
          <w:sz w:val="24"/>
          <w:szCs w:val="24"/>
        </w:rPr>
        <w:t xml:space="preserve"> ROUNDING.</w:t>
      </w:r>
      <w:r w:rsidR="00725B0A">
        <w:rPr>
          <w:sz w:val="24"/>
          <w:szCs w:val="24"/>
        </w:rPr>
        <w:t xml:space="preserve"> </w:t>
      </w:r>
      <w:r w:rsidR="00725B0A">
        <w:rPr>
          <w:sz w:val="24"/>
        </w:rPr>
        <w:t>Making time to connect with</w:t>
      </w:r>
      <w:r w:rsidR="00725B0A" w:rsidRPr="00EE5D0E">
        <w:rPr>
          <w:sz w:val="24"/>
          <w:szCs w:val="24"/>
        </w:rPr>
        <w:t xml:space="preserve"> associates </w:t>
      </w:r>
      <w:r w:rsidR="00725B0A">
        <w:rPr>
          <w:sz w:val="24"/>
          <w:szCs w:val="24"/>
        </w:rPr>
        <w:t xml:space="preserve">as well as patients and their families </w:t>
      </w:r>
      <w:r w:rsidR="00725B0A" w:rsidRPr="00EE5D0E">
        <w:rPr>
          <w:sz w:val="24"/>
          <w:szCs w:val="24"/>
        </w:rPr>
        <w:t xml:space="preserve">is important for the </w:t>
      </w:r>
      <w:r w:rsidR="00725B0A">
        <w:rPr>
          <w:sz w:val="24"/>
          <w:szCs w:val="24"/>
        </w:rPr>
        <w:t>local and regional</w:t>
      </w:r>
      <w:r w:rsidR="00725B0A" w:rsidRPr="00EE5D0E">
        <w:rPr>
          <w:sz w:val="24"/>
          <w:szCs w:val="24"/>
        </w:rPr>
        <w:t xml:space="preserve"> mission leader. </w:t>
      </w:r>
      <w:r w:rsidR="00725B0A">
        <w:rPr>
          <w:sz w:val="24"/>
          <w:szCs w:val="24"/>
        </w:rPr>
        <w:t>By making rounds a</w:t>
      </w:r>
      <w:r w:rsidR="00725B0A" w:rsidRPr="00EE5D0E">
        <w:rPr>
          <w:sz w:val="24"/>
          <w:szCs w:val="24"/>
        </w:rPr>
        <w:t xml:space="preserve"> mission leader can informally listen to the needs and concerns of the community as well as build relationships of trust and mutuality.</w:t>
      </w:r>
    </w:p>
    <w:p w:rsidR="00FF5B7E" w:rsidRPr="008A76D5" w:rsidRDefault="00FF5B7E">
      <w:pPr>
        <w:pStyle w:val="EndnoteText"/>
        <w:rPr>
          <w:sz w:val="24"/>
          <w:szCs w:val="24"/>
        </w:rPr>
      </w:pPr>
    </w:p>
  </w:endnote>
  <w:endnote w:id="7">
    <w:p w:rsidR="00FF5B7E" w:rsidRDefault="00FF5B7E">
      <w:pPr>
        <w:pStyle w:val="EndnoteText"/>
        <w:rPr>
          <w:sz w:val="24"/>
          <w:szCs w:val="24"/>
        </w:rPr>
      </w:pPr>
      <w:r w:rsidRPr="008A76D5">
        <w:rPr>
          <w:rStyle w:val="EndnoteReference"/>
          <w:sz w:val="24"/>
          <w:szCs w:val="24"/>
        </w:rPr>
        <w:endnoteRef/>
      </w:r>
      <w:r w:rsidRPr="008A76D5">
        <w:rPr>
          <w:sz w:val="24"/>
          <w:szCs w:val="24"/>
        </w:rPr>
        <w:t xml:space="preserve"> MEETING FREE TIME.</w:t>
      </w:r>
      <w:r w:rsidR="00F765A2">
        <w:rPr>
          <w:sz w:val="24"/>
          <w:szCs w:val="24"/>
        </w:rPr>
        <w:t xml:space="preserve"> Some executive leaders find value in creating blocks of “meeting free time” or one “meeting free” day a week. The practice ensures blocks of time are available for projects that require greater focus, writing, strategic thinking and complex analysis and avoids the considerable cognitive load that constantly switching from subject to subject take on the brain. </w:t>
      </w:r>
    </w:p>
    <w:p w:rsidR="00F765A2" w:rsidRPr="008A76D5" w:rsidRDefault="00F765A2">
      <w:pPr>
        <w:pStyle w:val="EndnoteText"/>
        <w:rPr>
          <w:sz w:val="24"/>
          <w:szCs w:val="24"/>
        </w:rPr>
      </w:pPr>
    </w:p>
  </w:endnote>
  <w:endnote w:id="8">
    <w:p w:rsidR="00FF5B7E" w:rsidRDefault="00FF5B7E">
      <w:pPr>
        <w:pStyle w:val="EndnoteText"/>
        <w:rPr>
          <w:sz w:val="24"/>
          <w:szCs w:val="24"/>
        </w:rPr>
      </w:pPr>
      <w:r w:rsidRPr="008A76D5">
        <w:rPr>
          <w:rStyle w:val="EndnoteReference"/>
          <w:sz w:val="24"/>
          <w:szCs w:val="24"/>
        </w:rPr>
        <w:endnoteRef/>
      </w:r>
      <w:r w:rsidRPr="008A76D5">
        <w:rPr>
          <w:sz w:val="24"/>
          <w:szCs w:val="24"/>
        </w:rPr>
        <w:t xml:space="preserve"> TRAVEL TO SPRINGFIELD.</w:t>
      </w:r>
      <w:r w:rsidR="00F765A2">
        <w:rPr>
          <w:sz w:val="24"/>
          <w:szCs w:val="24"/>
        </w:rPr>
        <w:t xml:space="preserve"> Local and regional mission leaders often serve more than one facility and balance different days in different offices. </w:t>
      </w:r>
    </w:p>
    <w:p w:rsidR="00FF5B7E" w:rsidRPr="008A76D5" w:rsidRDefault="00FF5B7E">
      <w:pPr>
        <w:pStyle w:val="EndnoteText"/>
        <w:rPr>
          <w:sz w:val="24"/>
          <w:szCs w:val="24"/>
        </w:rPr>
      </w:pPr>
    </w:p>
  </w:endnote>
  <w:endnote w:id="9">
    <w:p w:rsidR="00FF5B7E" w:rsidRDefault="00FF5B7E" w:rsidP="00F765A2">
      <w:pPr>
        <w:pStyle w:val="EndnoteText"/>
        <w:rPr>
          <w:sz w:val="24"/>
          <w:szCs w:val="24"/>
        </w:rPr>
      </w:pPr>
      <w:r w:rsidRPr="008A76D5">
        <w:rPr>
          <w:sz w:val="24"/>
          <w:szCs w:val="24"/>
          <w:vertAlign w:val="superscript"/>
        </w:rPr>
        <w:endnoteRef/>
      </w:r>
      <w:r w:rsidRPr="008A76D5">
        <w:rPr>
          <w:sz w:val="24"/>
          <w:szCs w:val="24"/>
        </w:rPr>
        <w:t xml:space="preserve"> LUNCH WITH CANDIDATE FOR OPEN ROLE.</w:t>
      </w:r>
      <w:r w:rsidR="00F765A2">
        <w:rPr>
          <w:sz w:val="24"/>
          <w:szCs w:val="24"/>
        </w:rPr>
        <w:t xml:space="preserve"> </w:t>
      </w:r>
      <w:r w:rsidR="00F765A2">
        <w:rPr>
          <w:sz w:val="24"/>
        </w:rPr>
        <w:t xml:space="preserve">Hiring well is among the most important things an organization does to protect culture and identity. Hiring for a new mission position can be particularly complex as the position has to balance the </w:t>
      </w:r>
      <w:r w:rsidR="00552DD6">
        <w:rPr>
          <w:sz w:val="24"/>
        </w:rPr>
        <w:t xml:space="preserve">requirements of organizational management, leadership, theological and ethical awareness as well as spiritual integrity and experience. </w:t>
      </w:r>
      <w:r w:rsidR="00F765A2">
        <w:rPr>
          <w:sz w:val="24"/>
        </w:rPr>
        <w:t xml:space="preserve">A mission interview does not seek homogeneity or uniformity, but rather an overlap in values and an openness to the meaning of working in the Catholic health care environment. </w:t>
      </w:r>
    </w:p>
    <w:p w:rsidR="00FF5B7E" w:rsidRPr="00FF5B7E" w:rsidRDefault="00FF5B7E" w:rsidP="00EE6E40">
      <w:pPr>
        <w:pStyle w:val="EndnoteText"/>
        <w:rPr>
          <w:sz w:val="32"/>
          <w:szCs w:val="24"/>
        </w:rPr>
      </w:pPr>
    </w:p>
  </w:endnote>
  <w:endnote w:id="10">
    <w:p w:rsidR="00FF5B7E" w:rsidRPr="00F05717" w:rsidRDefault="00FF5B7E">
      <w:pPr>
        <w:pStyle w:val="EndnoteText"/>
        <w:rPr>
          <w:sz w:val="24"/>
        </w:rPr>
      </w:pPr>
      <w:r w:rsidRPr="00FF5B7E">
        <w:rPr>
          <w:rStyle w:val="EndnoteReference"/>
          <w:sz w:val="24"/>
        </w:rPr>
        <w:endnoteRef/>
      </w:r>
      <w:r w:rsidRPr="00FF5B7E">
        <w:rPr>
          <w:sz w:val="24"/>
        </w:rPr>
        <w:t xml:space="preserve"> URGENT CARE PARTNERSHIP REVIEW. </w:t>
      </w:r>
      <w:r w:rsidR="00F05717">
        <w:rPr>
          <w:sz w:val="24"/>
        </w:rPr>
        <w:t>Partnerships, mergers and acquisitions are common in modern health</w:t>
      </w:r>
      <w:r w:rsidR="00E45C54">
        <w:rPr>
          <w:sz w:val="24"/>
        </w:rPr>
        <w:t xml:space="preserve"> </w:t>
      </w:r>
      <w:r w:rsidR="00F05717">
        <w:rPr>
          <w:sz w:val="24"/>
        </w:rPr>
        <w:t>care</w:t>
      </w:r>
      <w:r w:rsidR="004E7938">
        <w:rPr>
          <w:sz w:val="24"/>
        </w:rPr>
        <w:t>,</w:t>
      </w:r>
      <w:r w:rsidR="00F05717">
        <w:rPr>
          <w:sz w:val="24"/>
        </w:rPr>
        <w:t xml:space="preserve"> including Catholic organizations. Part Six of </w:t>
      </w:r>
      <w:r w:rsidR="00F05717" w:rsidRPr="003F0703">
        <w:rPr>
          <w:i/>
          <w:sz w:val="24"/>
          <w:szCs w:val="24"/>
        </w:rPr>
        <w:t>The</w:t>
      </w:r>
      <w:r w:rsidR="00F05717" w:rsidRPr="003F0703">
        <w:rPr>
          <w:sz w:val="24"/>
          <w:szCs w:val="24"/>
        </w:rPr>
        <w:t xml:space="preserve"> </w:t>
      </w:r>
      <w:r w:rsidR="00F05717" w:rsidRPr="003F0703">
        <w:rPr>
          <w:i/>
          <w:sz w:val="24"/>
          <w:szCs w:val="24"/>
        </w:rPr>
        <w:t>Ethical</w:t>
      </w:r>
      <w:r w:rsidR="00F05717" w:rsidRPr="00D2420F">
        <w:rPr>
          <w:i/>
          <w:sz w:val="24"/>
          <w:szCs w:val="24"/>
        </w:rPr>
        <w:t xml:space="preserve"> and Religious </w:t>
      </w:r>
      <w:r w:rsidR="00F05717" w:rsidRPr="003F0703">
        <w:rPr>
          <w:i/>
          <w:sz w:val="24"/>
          <w:szCs w:val="24"/>
        </w:rPr>
        <w:t xml:space="preserve">Directives </w:t>
      </w:r>
      <w:r w:rsidR="00E45C54" w:rsidRPr="003F0703">
        <w:rPr>
          <w:i/>
          <w:sz w:val="24"/>
          <w:szCs w:val="24"/>
        </w:rPr>
        <w:t>for</w:t>
      </w:r>
      <w:r w:rsidR="00F05717" w:rsidRPr="003F0703">
        <w:rPr>
          <w:i/>
          <w:sz w:val="24"/>
          <w:szCs w:val="24"/>
        </w:rPr>
        <w:t xml:space="preserve"> Catholic</w:t>
      </w:r>
      <w:r w:rsidR="00F05717" w:rsidRPr="00D76643">
        <w:rPr>
          <w:i/>
          <w:sz w:val="24"/>
          <w:szCs w:val="24"/>
        </w:rPr>
        <w:t xml:space="preserve"> Health Care Services</w:t>
      </w:r>
      <w:r w:rsidR="00F05717">
        <w:rPr>
          <w:sz w:val="24"/>
          <w:szCs w:val="24"/>
        </w:rPr>
        <w:t xml:space="preserve"> put forth certain considerations and qualifications for how Catholic ministries can partner with non-Catholic entities</w:t>
      </w:r>
      <w:r w:rsidR="00F05717" w:rsidRPr="003F0703">
        <w:rPr>
          <w:sz w:val="24"/>
          <w:szCs w:val="24"/>
        </w:rPr>
        <w:t xml:space="preserve">. </w:t>
      </w:r>
      <w:r w:rsidR="004E7938" w:rsidRPr="003F0703">
        <w:rPr>
          <w:sz w:val="24"/>
          <w:szCs w:val="24"/>
        </w:rPr>
        <w:t xml:space="preserve">In this meeting the mission leader </w:t>
      </w:r>
      <w:r w:rsidR="003F0703" w:rsidRPr="003F0703">
        <w:rPr>
          <w:sz w:val="24"/>
          <w:szCs w:val="24"/>
        </w:rPr>
        <w:t>listens for an alignment in values and commitments between potential partners as well as possible scandal and may guide a the discernment process though prayer and reflection.</w:t>
      </w:r>
      <w:r w:rsidR="003F0703">
        <w:rPr>
          <w:sz w:val="24"/>
          <w:szCs w:val="24"/>
        </w:rPr>
        <w:t xml:space="preserve"> </w:t>
      </w:r>
    </w:p>
    <w:p w:rsidR="00FF5B7E" w:rsidRDefault="00FF5B7E">
      <w:pPr>
        <w:pStyle w:val="EndnoteText"/>
      </w:pPr>
    </w:p>
  </w:endnote>
  <w:endnote w:id="11">
    <w:p w:rsidR="00FF5B7E" w:rsidRDefault="00FF5B7E">
      <w:pPr>
        <w:pStyle w:val="EndnoteText"/>
        <w:rPr>
          <w:sz w:val="24"/>
          <w:szCs w:val="24"/>
        </w:rPr>
      </w:pPr>
      <w:r w:rsidRPr="008A76D5">
        <w:rPr>
          <w:rStyle w:val="EndnoteReference"/>
          <w:sz w:val="24"/>
          <w:szCs w:val="24"/>
        </w:rPr>
        <w:endnoteRef/>
      </w:r>
      <w:r w:rsidRPr="008A76D5">
        <w:rPr>
          <w:sz w:val="24"/>
          <w:szCs w:val="24"/>
        </w:rPr>
        <w:t xml:space="preserve"> REGIONAL MISSION LEADER CALL.</w:t>
      </w:r>
      <w:r w:rsidR="00393ED9">
        <w:rPr>
          <w:sz w:val="24"/>
          <w:szCs w:val="24"/>
        </w:rPr>
        <w:t xml:space="preserve"> </w:t>
      </w:r>
      <w:r w:rsidR="00DD5786">
        <w:rPr>
          <w:sz w:val="24"/>
          <w:szCs w:val="24"/>
        </w:rPr>
        <w:t xml:space="preserve">It is important for mission leaders across a system to touch base. A regular phone or video conference call is a meaningful way to build community, share best practices and collaborate on joint work. In this meeting, mission leaders are able to get support as well as work together to build momentum on mission related projects. </w:t>
      </w:r>
    </w:p>
    <w:p w:rsidR="00FF5B7E" w:rsidRPr="008A76D5" w:rsidRDefault="00FF5B7E">
      <w:pPr>
        <w:pStyle w:val="EndnoteText"/>
        <w:rPr>
          <w:sz w:val="24"/>
          <w:szCs w:val="24"/>
        </w:rPr>
      </w:pPr>
    </w:p>
  </w:endnote>
  <w:endnote w:id="12">
    <w:p w:rsidR="00FF5B7E" w:rsidRDefault="00FF5B7E" w:rsidP="00184185">
      <w:pPr>
        <w:pStyle w:val="FootnoteText"/>
        <w:rPr>
          <w:sz w:val="24"/>
          <w:szCs w:val="24"/>
        </w:rPr>
      </w:pPr>
      <w:r w:rsidRPr="008A76D5">
        <w:rPr>
          <w:rStyle w:val="EndnoteReference"/>
          <w:sz w:val="24"/>
          <w:szCs w:val="24"/>
        </w:rPr>
        <w:endnoteRef/>
      </w:r>
      <w:r w:rsidRPr="008A76D5">
        <w:rPr>
          <w:sz w:val="24"/>
          <w:szCs w:val="24"/>
        </w:rPr>
        <w:t xml:space="preserve"> CATHOLIC CHARITIES IMMIGRATION TASK FORCE</w:t>
      </w:r>
      <w:r>
        <w:rPr>
          <w:sz w:val="24"/>
          <w:szCs w:val="24"/>
        </w:rPr>
        <w:t>.</w:t>
      </w:r>
      <w:r w:rsidR="00184185">
        <w:rPr>
          <w:sz w:val="24"/>
          <w:szCs w:val="24"/>
        </w:rPr>
        <w:t xml:space="preserve"> </w:t>
      </w:r>
      <w:r w:rsidR="00184185" w:rsidRPr="00D76643">
        <w:rPr>
          <w:sz w:val="24"/>
          <w:szCs w:val="24"/>
        </w:rPr>
        <w:t>As a ministry of the church, Catholic health care has a responsibility to partner with other Catholic services.</w:t>
      </w:r>
      <w:r w:rsidR="00184185">
        <w:rPr>
          <w:sz w:val="24"/>
          <w:szCs w:val="24"/>
        </w:rPr>
        <w:t xml:space="preserve"> With both documented and undocumented immigrants coming to us for care as well as working in our ministries, immigration is a key issue impacting Catholic health care. </w:t>
      </w:r>
      <w:r w:rsidR="00184185" w:rsidRPr="00D76643">
        <w:rPr>
          <w:sz w:val="24"/>
          <w:szCs w:val="24"/>
        </w:rPr>
        <w:t xml:space="preserve"> Mission leaders serve in the community to help strengthen these connections, listen </w:t>
      </w:r>
      <w:r w:rsidR="00184185">
        <w:rPr>
          <w:sz w:val="24"/>
          <w:szCs w:val="24"/>
        </w:rPr>
        <w:t>to</w:t>
      </w:r>
      <w:r w:rsidR="00184185" w:rsidRPr="00D76643">
        <w:rPr>
          <w:sz w:val="24"/>
          <w:szCs w:val="24"/>
        </w:rPr>
        <w:t xml:space="preserve"> the needs of the community and be an ambassador of the ministry.</w:t>
      </w:r>
    </w:p>
    <w:p w:rsidR="00FF5B7E" w:rsidRPr="008A76D5" w:rsidRDefault="00FF5B7E" w:rsidP="00184185">
      <w:pPr>
        <w:pStyle w:val="FootnoteText"/>
        <w:rPr>
          <w:sz w:val="24"/>
          <w:szCs w:val="24"/>
        </w:rPr>
      </w:pPr>
    </w:p>
  </w:endnote>
  <w:endnote w:id="13">
    <w:p w:rsidR="00FF5B7E" w:rsidRDefault="00FF5B7E" w:rsidP="005B4078">
      <w:pPr>
        <w:pStyle w:val="EndnoteText"/>
        <w:rPr>
          <w:sz w:val="24"/>
          <w:szCs w:val="24"/>
        </w:rPr>
      </w:pPr>
      <w:r w:rsidRPr="008A76D5">
        <w:rPr>
          <w:rStyle w:val="EndnoteReference"/>
          <w:sz w:val="24"/>
          <w:szCs w:val="24"/>
        </w:rPr>
        <w:endnoteRef/>
      </w:r>
      <w:r w:rsidRPr="008A76D5">
        <w:rPr>
          <w:sz w:val="24"/>
          <w:szCs w:val="24"/>
        </w:rPr>
        <w:t xml:space="preserve"> SPRINGFIELD </w:t>
      </w:r>
      <w:r w:rsidR="00552DD6">
        <w:rPr>
          <w:sz w:val="24"/>
          <w:szCs w:val="24"/>
        </w:rPr>
        <w:t>IDENTITY ASSESSMENT</w:t>
      </w:r>
      <w:r>
        <w:rPr>
          <w:sz w:val="24"/>
          <w:szCs w:val="24"/>
        </w:rPr>
        <w:t xml:space="preserve"> DEBRIEF</w:t>
      </w:r>
      <w:r w:rsidRPr="008A76D5">
        <w:rPr>
          <w:sz w:val="24"/>
          <w:szCs w:val="24"/>
        </w:rPr>
        <w:t>.</w:t>
      </w:r>
      <w:r w:rsidR="004F0B08">
        <w:rPr>
          <w:sz w:val="24"/>
          <w:szCs w:val="24"/>
        </w:rPr>
        <w:t xml:space="preserve"> </w:t>
      </w:r>
      <w:r w:rsidR="004F0B08" w:rsidRPr="00C54BDE">
        <w:rPr>
          <w:sz w:val="24"/>
        </w:rPr>
        <w:t>Many</w:t>
      </w:r>
      <w:r w:rsidR="004F0B08">
        <w:rPr>
          <w:sz w:val="24"/>
        </w:rPr>
        <w:t xml:space="preserve"> organizations use a ministry identity assessment process. Some use outside vendors and ot</w:t>
      </w:r>
      <w:r w:rsidR="00E45C54">
        <w:rPr>
          <w:sz w:val="24"/>
        </w:rPr>
        <w:t xml:space="preserve">hers conduct internal reviews. </w:t>
      </w:r>
      <w:r w:rsidR="004F0B08">
        <w:rPr>
          <w:sz w:val="24"/>
        </w:rPr>
        <w:t>From start to finish, t</w:t>
      </w:r>
      <w:r w:rsidR="004F0B08" w:rsidRPr="00C54BDE">
        <w:rPr>
          <w:sz w:val="24"/>
        </w:rPr>
        <w:t>he</w:t>
      </w:r>
      <w:r w:rsidR="004F0B08">
        <w:rPr>
          <w:sz w:val="24"/>
        </w:rPr>
        <w:t xml:space="preserve">se assessments take several months. The process is formative for all participants as well as informs </w:t>
      </w:r>
      <w:r w:rsidR="004F0B08" w:rsidRPr="00C54BDE">
        <w:rPr>
          <w:sz w:val="24"/>
        </w:rPr>
        <w:t xml:space="preserve">continuous quality improvement in ministry identity, </w:t>
      </w:r>
      <w:r w:rsidR="004F0B08">
        <w:rPr>
          <w:sz w:val="24"/>
        </w:rPr>
        <w:t>by placing</w:t>
      </w:r>
      <w:r w:rsidR="004F0B08" w:rsidRPr="00C54BDE">
        <w:rPr>
          <w:sz w:val="24"/>
        </w:rPr>
        <w:t xml:space="preserve"> ongoing improvement </w:t>
      </w:r>
      <w:r w:rsidR="004F0B08" w:rsidRPr="003A6A5A">
        <w:rPr>
          <w:sz w:val="24"/>
        </w:rPr>
        <w:t>planning</w:t>
      </w:r>
      <w:r w:rsidR="004F0B08" w:rsidRPr="00C54BDE">
        <w:rPr>
          <w:sz w:val="24"/>
        </w:rPr>
        <w:t xml:space="preserve"> with regular measurement and reporting.</w:t>
      </w:r>
      <w:r w:rsidR="004F0B08">
        <w:rPr>
          <w:sz w:val="24"/>
        </w:rPr>
        <w:t xml:space="preserve"> A local or regional mission leader often serve</w:t>
      </w:r>
      <w:r w:rsidR="00E45C54">
        <w:rPr>
          <w:sz w:val="24"/>
        </w:rPr>
        <w:t>s</w:t>
      </w:r>
      <w:r w:rsidR="004F0B08">
        <w:rPr>
          <w:sz w:val="24"/>
        </w:rPr>
        <w:t xml:space="preserve"> as the point person for this type of assessment in the local facility level.   </w:t>
      </w:r>
    </w:p>
    <w:p w:rsidR="00FF5B7E" w:rsidRPr="008A76D5" w:rsidRDefault="00FF5B7E" w:rsidP="005B4078">
      <w:pPr>
        <w:pStyle w:val="EndnoteText"/>
        <w:rPr>
          <w:sz w:val="24"/>
          <w:szCs w:val="24"/>
        </w:rPr>
      </w:pPr>
    </w:p>
  </w:endnote>
  <w:endnote w:id="14">
    <w:p w:rsidR="00FF5B7E" w:rsidRDefault="00FF5B7E" w:rsidP="00982D4D">
      <w:pPr>
        <w:pStyle w:val="EndnoteText"/>
        <w:rPr>
          <w:sz w:val="24"/>
          <w:szCs w:val="24"/>
        </w:rPr>
      </w:pPr>
      <w:r>
        <w:rPr>
          <w:rStyle w:val="EndnoteReference"/>
        </w:rPr>
        <w:endnoteRef/>
      </w:r>
      <w:r>
        <w:t xml:space="preserve"> </w:t>
      </w:r>
      <w:r w:rsidRPr="00982D4D">
        <w:rPr>
          <w:sz w:val="24"/>
          <w:szCs w:val="24"/>
        </w:rPr>
        <w:t>COMMUNITY HEALTH AND MISSION</w:t>
      </w:r>
      <w:r>
        <w:rPr>
          <w:sz w:val="24"/>
          <w:szCs w:val="24"/>
        </w:rPr>
        <w:t>.</w:t>
      </w:r>
      <w:r w:rsidR="00DD5786">
        <w:rPr>
          <w:sz w:val="24"/>
          <w:szCs w:val="24"/>
        </w:rPr>
        <w:t xml:space="preserve"> It is not uncommon for the Community Health or Community Benefit activities of a ministry to report to mission. Even if that isn’t the case, the mission leader has an important role to play in supporting the process of Community Health Needs Assessments and as well as the planning and implementation of Community Health Improvement Plans. The mission leader must be attentive to the way the voice of the community is identified in the CHNA process and ensure that CHIP strategies and tactics are in line with the commitments of Catholic Social Teaching. </w:t>
      </w:r>
    </w:p>
    <w:p w:rsidR="00FF5B7E" w:rsidRDefault="00FF5B7E" w:rsidP="00982D4D">
      <w:pPr>
        <w:pStyle w:val="EndnoteText"/>
      </w:pPr>
    </w:p>
  </w:endnote>
  <w:endnote w:id="15">
    <w:p w:rsidR="00184185" w:rsidRDefault="00FF5B7E" w:rsidP="00184185">
      <w:pPr>
        <w:pStyle w:val="FootnoteText"/>
        <w:rPr>
          <w:sz w:val="24"/>
        </w:rPr>
      </w:pPr>
      <w:r w:rsidRPr="008A76D5">
        <w:rPr>
          <w:rStyle w:val="EndnoteReference"/>
          <w:sz w:val="24"/>
        </w:rPr>
        <w:endnoteRef/>
      </w:r>
      <w:r w:rsidRPr="008A76D5">
        <w:rPr>
          <w:sz w:val="24"/>
        </w:rPr>
        <w:t xml:space="preserve"> FOUNDATIONS OF CATHOLIC HEALTH CARE SESSION 2</w:t>
      </w:r>
      <w:r>
        <w:rPr>
          <w:sz w:val="24"/>
        </w:rPr>
        <w:t>.</w:t>
      </w:r>
      <w:r w:rsidR="00184185">
        <w:rPr>
          <w:sz w:val="24"/>
        </w:rPr>
        <w:t xml:space="preserve"> Many mission leaders participate in facilitating ongoing formation programs for leaders. These programs are not about </w:t>
      </w:r>
      <w:r w:rsidR="00184185" w:rsidRPr="00D2420F">
        <w:rPr>
          <w:sz w:val="24"/>
          <w:szCs w:val="24"/>
        </w:rPr>
        <w:t>proselyting</w:t>
      </w:r>
      <w:r w:rsidR="00184185">
        <w:rPr>
          <w:sz w:val="24"/>
          <w:szCs w:val="24"/>
        </w:rPr>
        <w:t xml:space="preserve">, rather they invite leaders to engage in their own spirituality in light of the values, commitments and traditions of Catholic health care so that they can lead the health ministry with passion and integrity. </w:t>
      </w:r>
    </w:p>
    <w:p w:rsidR="00FF5B7E" w:rsidRDefault="00FF5B7E">
      <w:pPr>
        <w:pStyle w:val="EndnoteText"/>
      </w:pPr>
    </w:p>
  </w:endnote>
  <w:endnote w:id="16">
    <w:p w:rsidR="00FF5B7E" w:rsidRDefault="00FF5B7E" w:rsidP="00C436BF">
      <w:pPr>
        <w:pStyle w:val="EndnoteText"/>
        <w:rPr>
          <w:sz w:val="24"/>
        </w:rPr>
      </w:pPr>
      <w:r w:rsidRPr="00982D4D">
        <w:rPr>
          <w:rStyle w:val="EndnoteReference"/>
          <w:sz w:val="24"/>
        </w:rPr>
        <w:endnoteRef/>
      </w:r>
      <w:r w:rsidRPr="00982D4D">
        <w:rPr>
          <w:sz w:val="24"/>
        </w:rPr>
        <w:t xml:space="preserve"> MONTHLY 1:1 DR. SAM AND ALEX P.</w:t>
      </w:r>
      <w:r w:rsidR="00184185">
        <w:rPr>
          <w:sz w:val="24"/>
        </w:rPr>
        <w:t xml:space="preserve"> </w:t>
      </w:r>
      <w:r w:rsidR="00C436BF">
        <w:rPr>
          <w:sz w:val="24"/>
        </w:rPr>
        <w:t>In both formal and informal ways, mission leaders have to build trust and credibility with operational as well as clinical leaders. Understanding the needs and concerns of other leaders, being transparent about their own struggles and finding ways to work together for mutual benefit is essential to strong mission leadership.</w:t>
      </w:r>
    </w:p>
    <w:p w:rsidR="00FF5B7E" w:rsidRDefault="00FF5B7E">
      <w:pPr>
        <w:pStyle w:val="EndnoteText"/>
      </w:pPr>
    </w:p>
  </w:endnote>
  <w:endnote w:id="17">
    <w:p w:rsidR="007916B4" w:rsidRDefault="007916B4">
      <w:pPr>
        <w:pStyle w:val="EndnoteText"/>
        <w:rPr>
          <w:sz w:val="24"/>
        </w:rPr>
      </w:pPr>
      <w:r>
        <w:rPr>
          <w:rStyle w:val="EndnoteReference"/>
        </w:rPr>
        <w:endnoteRef/>
      </w:r>
      <w:r>
        <w:t xml:space="preserve"> </w:t>
      </w:r>
      <w:r w:rsidRPr="007916B4">
        <w:rPr>
          <w:sz w:val="24"/>
        </w:rPr>
        <w:t>CHURCH RELATIONS PLANNING MEETING</w:t>
      </w:r>
      <w:r>
        <w:rPr>
          <w:sz w:val="24"/>
        </w:rPr>
        <w:t>.</w:t>
      </w:r>
      <w:r w:rsidR="00184185">
        <w:rPr>
          <w:sz w:val="24"/>
        </w:rPr>
        <w:t xml:space="preserve"> As a ministry of the church, Catholic health care is accountable to the local bishops who are responsible for all Catholic works in the dioceses. Having strong supportive, transparent relationships with local bishops is important for maintaining Catholic identity.</w:t>
      </w:r>
    </w:p>
    <w:p w:rsidR="007916B4" w:rsidRDefault="007916B4">
      <w:pPr>
        <w:pStyle w:val="EndnoteText"/>
      </w:pPr>
    </w:p>
  </w:endnote>
  <w:endnote w:id="18">
    <w:p w:rsidR="00C436BF" w:rsidRPr="00FF5B7E" w:rsidRDefault="00C436BF" w:rsidP="004F0B08">
      <w:pPr>
        <w:pStyle w:val="FootnoteText"/>
        <w:rPr>
          <w:sz w:val="24"/>
        </w:rPr>
      </w:pPr>
      <w:r w:rsidRPr="00FF5B7E">
        <w:rPr>
          <w:rStyle w:val="EndnoteReference"/>
          <w:sz w:val="24"/>
        </w:rPr>
        <w:endnoteRef/>
      </w:r>
      <w:r w:rsidRPr="00FF5B7E">
        <w:rPr>
          <w:sz w:val="24"/>
        </w:rPr>
        <w:t xml:space="preserve"> COMPLEX CARE TEAM.</w:t>
      </w:r>
      <w:r>
        <w:rPr>
          <w:sz w:val="24"/>
        </w:rPr>
        <w:t xml:space="preserve"> Mission leaders are often called on to provide ethics support in both organization and clinical capacities. In this case the mission leader serves on the multidisciplinary team that reviews complex cases. If a chaplain isn’t also involved, the mission leader may be looking through the lens of spiritual care as well in this meeting. </w:t>
      </w:r>
      <w:r w:rsidRPr="00D2420F">
        <w:rPr>
          <w:sz w:val="24"/>
          <w:szCs w:val="24"/>
        </w:rPr>
        <w:t xml:space="preserve">This requires a proficiency with </w:t>
      </w:r>
      <w:r w:rsidRPr="009961AF">
        <w:rPr>
          <w:i/>
          <w:sz w:val="24"/>
          <w:szCs w:val="24"/>
        </w:rPr>
        <w:t>The</w:t>
      </w:r>
      <w:r>
        <w:rPr>
          <w:sz w:val="24"/>
          <w:szCs w:val="24"/>
        </w:rPr>
        <w:t xml:space="preserve"> </w:t>
      </w:r>
      <w:r w:rsidRPr="00D2420F">
        <w:rPr>
          <w:i/>
          <w:sz w:val="24"/>
          <w:szCs w:val="24"/>
        </w:rPr>
        <w:t xml:space="preserve">Ethical and Religious </w:t>
      </w:r>
      <w:r w:rsidRPr="00D73F24">
        <w:rPr>
          <w:i/>
          <w:sz w:val="24"/>
          <w:szCs w:val="24"/>
        </w:rPr>
        <w:t xml:space="preserve">Directives </w:t>
      </w:r>
      <w:r w:rsidR="00D73F24" w:rsidRPr="00D73F24">
        <w:rPr>
          <w:i/>
          <w:sz w:val="24"/>
          <w:szCs w:val="24"/>
        </w:rPr>
        <w:t>for</w:t>
      </w:r>
      <w:r w:rsidRPr="00D73F24">
        <w:rPr>
          <w:i/>
          <w:sz w:val="24"/>
          <w:szCs w:val="24"/>
        </w:rPr>
        <w:t xml:space="preserve"> Catholic Health</w:t>
      </w:r>
      <w:r w:rsidRPr="00D76643">
        <w:rPr>
          <w:i/>
          <w:sz w:val="24"/>
          <w:szCs w:val="24"/>
        </w:rPr>
        <w:t xml:space="preserve"> Care Services </w:t>
      </w:r>
      <w:r>
        <w:rPr>
          <w:sz w:val="24"/>
          <w:szCs w:val="24"/>
        </w:rPr>
        <w:t xml:space="preserve">(ERDs) </w:t>
      </w:r>
      <w:r w:rsidRPr="00D76643">
        <w:rPr>
          <w:sz w:val="24"/>
          <w:szCs w:val="24"/>
        </w:rPr>
        <w:t xml:space="preserve">as well as the humility to know when </w:t>
      </w:r>
      <w:r>
        <w:rPr>
          <w:sz w:val="24"/>
          <w:szCs w:val="24"/>
        </w:rPr>
        <w:t xml:space="preserve">to </w:t>
      </w:r>
      <w:r w:rsidR="003F0703">
        <w:rPr>
          <w:sz w:val="24"/>
          <w:szCs w:val="24"/>
        </w:rPr>
        <w:t>seek consultation from</w:t>
      </w:r>
      <w:r>
        <w:rPr>
          <w:sz w:val="24"/>
          <w:szCs w:val="24"/>
        </w:rPr>
        <w:t xml:space="preserve"> an ethicist with formal training. </w:t>
      </w:r>
    </w:p>
    <w:p w:rsidR="00C436BF" w:rsidRDefault="00C436BF">
      <w:pPr>
        <w:pStyle w:val="EndnoteText"/>
      </w:pPr>
    </w:p>
  </w:endnote>
  <w:endnote w:id="19">
    <w:p w:rsidR="00C436BF" w:rsidRDefault="00C436BF">
      <w:pPr>
        <w:pStyle w:val="EndnoteText"/>
        <w:rPr>
          <w:sz w:val="24"/>
          <w:szCs w:val="24"/>
        </w:rPr>
      </w:pPr>
      <w:r w:rsidRPr="008A76D5">
        <w:rPr>
          <w:sz w:val="24"/>
          <w:szCs w:val="24"/>
        </w:rPr>
        <w:endnoteRef/>
      </w:r>
      <w:r w:rsidRPr="008A76D5">
        <w:rPr>
          <w:sz w:val="24"/>
          <w:szCs w:val="24"/>
        </w:rPr>
        <w:t xml:space="preserve"> JORDAN SOCCER REGIONAL GAME.</w:t>
      </w:r>
      <w:r w:rsidRPr="00636785">
        <w:rPr>
          <w:sz w:val="24"/>
          <w:szCs w:val="24"/>
        </w:rPr>
        <w:t xml:space="preserve"> </w:t>
      </w:r>
      <w:r>
        <w:rPr>
          <w:sz w:val="24"/>
          <w:szCs w:val="24"/>
        </w:rPr>
        <w:t xml:space="preserve">Achieving a balance between professional and personal commitments doesn’t just happen, it takes deliberate planning and work. Mission leadership coexists within other vocations or vows (religious sisters and brothers, clergy as well as married life) as well as our commitments to families and communities.  </w:t>
      </w:r>
    </w:p>
    <w:p w:rsidR="00C436BF" w:rsidRDefault="00C436BF">
      <w:pPr>
        <w:pStyle w:val="EndnoteText"/>
      </w:pPr>
    </w:p>
  </w:endnote>
  <w:endnote w:id="20">
    <w:p w:rsidR="00C436BF" w:rsidRDefault="00C436BF">
      <w:pPr>
        <w:pStyle w:val="EndnoteText"/>
        <w:rPr>
          <w:sz w:val="24"/>
          <w:szCs w:val="24"/>
        </w:rPr>
      </w:pPr>
      <w:r w:rsidRPr="008A76D5">
        <w:rPr>
          <w:rStyle w:val="EndnoteReference"/>
          <w:sz w:val="24"/>
          <w:szCs w:val="24"/>
        </w:rPr>
        <w:endnoteRef/>
      </w:r>
      <w:r w:rsidRPr="008A76D5">
        <w:rPr>
          <w:sz w:val="24"/>
          <w:szCs w:val="24"/>
        </w:rPr>
        <w:t xml:space="preserve"> MISSION TO THE FUTURE ROAD SHOW AND DINNER</w:t>
      </w:r>
      <w:r>
        <w:rPr>
          <w:sz w:val="24"/>
          <w:szCs w:val="24"/>
        </w:rPr>
        <w:t xml:space="preserve">. Many systems have an annual series of “town hall” meetings as a way for senior leadership to share important information as well as listen to the needs of the local associates. These “road show” events are important ways for executive leadership to remain connected and grounded. </w:t>
      </w:r>
    </w:p>
    <w:p w:rsidR="00C436BF" w:rsidRPr="008A76D5" w:rsidRDefault="00C436BF">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6A5" w:rsidRDefault="002436A5" w:rsidP="00C80FE9">
      <w:pPr>
        <w:spacing w:after="0" w:line="240" w:lineRule="auto"/>
      </w:pPr>
      <w:r>
        <w:separator/>
      </w:r>
    </w:p>
  </w:footnote>
  <w:footnote w:type="continuationSeparator" w:id="0">
    <w:p w:rsidR="002436A5" w:rsidRDefault="002436A5" w:rsidP="00C80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E9"/>
    <w:rsid w:val="000C7791"/>
    <w:rsid w:val="00184185"/>
    <w:rsid w:val="00235B20"/>
    <w:rsid w:val="002436A5"/>
    <w:rsid w:val="002B50E6"/>
    <w:rsid w:val="003906B6"/>
    <w:rsid w:val="00393ED9"/>
    <w:rsid w:val="003C7E7F"/>
    <w:rsid w:val="003F0703"/>
    <w:rsid w:val="00411803"/>
    <w:rsid w:val="004D6C48"/>
    <w:rsid w:val="004E7938"/>
    <w:rsid w:val="004F0B08"/>
    <w:rsid w:val="00503488"/>
    <w:rsid w:val="00552DD6"/>
    <w:rsid w:val="005B4078"/>
    <w:rsid w:val="005E1216"/>
    <w:rsid w:val="00636785"/>
    <w:rsid w:val="00725B0A"/>
    <w:rsid w:val="007916B4"/>
    <w:rsid w:val="007C4898"/>
    <w:rsid w:val="0080309D"/>
    <w:rsid w:val="00840E98"/>
    <w:rsid w:val="008A76D5"/>
    <w:rsid w:val="008D3E70"/>
    <w:rsid w:val="00982D4D"/>
    <w:rsid w:val="009C495B"/>
    <w:rsid w:val="00AC468B"/>
    <w:rsid w:val="00B45D22"/>
    <w:rsid w:val="00C436BF"/>
    <w:rsid w:val="00C80FE9"/>
    <w:rsid w:val="00CF2570"/>
    <w:rsid w:val="00D73F24"/>
    <w:rsid w:val="00DD5786"/>
    <w:rsid w:val="00E45C54"/>
    <w:rsid w:val="00EE072A"/>
    <w:rsid w:val="00EE6E40"/>
    <w:rsid w:val="00F03132"/>
    <w:rsid w:val="00F05717"/>
    <w:rsid w:val="00F765A2"/>
    <w:rsid w:val="00FF5B7E"/>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BFB68-9B46-4310-AB28-E9544255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80FE9"/>
    <w:pPr>
      <w:spacing w:after="0" w:line="240" w:lineRule="auto"/>
    </w:pPr>
    <w:rPr>
      <w:sz w:val="20"/>
      <w:szCs w:val="20"/>
    </w:rPr>
  </w:style>
  <w:style w:type="character" w:customStyle="1" w:styleId="EndnoteTextChar">
    <w:name w:val="Endnote Text Char"/>
    <w:basedOn w:val="DefaultParagraphFont"/>
    <w:link w:val="EndnoteText"/>
    <w:uiPriority w:val="99"/>
    <w:rsid w:val="00C80FE9"/>
    <w:rPr>
      <w:sz w:val="20"/>
      <w:szCs w:val="20"/>
    </w:rPr>
  </w:style>
  <w:style w:type="character" w:styleId="EndnoteReference">
    <w:name w:val="endnote reference"/>
    <w:basedOn w:val="DefaultParagraphFont"/>
    <w:uiPriority w:val="99"/>
    <w:semiHidden/>
    <w:unhideWhenUsed/>
    <w:rsid w:val="00C80FE9"/>
    <w:rPr>
      <w:vertAlign w:val="superscript"/>
    </w:rPr>
  </w:style>
  <w:style w:type="paragraph" w:styleId="FootnoteText">
    <w:name w:val="footnote text"/>
    <w:basedOn w:val="Normal"/>
    <w:link w:val="FootnoteTextChar"/>
    <w:uiPriority w:val="99"/>
    <w:semiHidden/>
    <w:unhideWhenUsed/>
    <w:rsid w:val="00C8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FE9"/>
    <w:rPr>
      <w:sz w:val="20"/>
      <w:szCs w:val="20"/>
    </w:rPr>
  </w:style>
  <w:style w:type="character" w:styleId="FootnoteReference">
    <w:name w:val="footnote reference"/>
    <w:basedOn w:val="DefaultParagraphFont"/>
    <w:uiPriority w:val="99"/>
    <w:semiHidden/>
    <w:unhideWhenUsed/>
    <w:rsid w:val="00EE6E40"/>
    <w:rPr>
      <w:vertAlign w:val="superscript"/>
    </w:rPr>
  </w:style>
  <w:style w:type="paragraph" w:styleId="Header">
    <w:name w:val="header"/>
    <w:basedOn w:val="Normal"/>
    <w:link w:val="HeaderChar"/>
    <w:uiPriority w:val="99"/>
    <w:unhideWhenUsed/>
    <w:rsid w:val="009C4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5B"/>
  </w:style>
  <w:style w:type="paragraph" w:styleId="Footer">
    <w:name w:val="footer"/>
    <w:basedOn w:val="Normal"/>
    <w:link w:val="FooterChar"/>
    <w:uiPriority w:val="99"/>
    <w:unhideWhenUsed/>
    <w:rsid w:val="009C4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Rebecca Heermann</cp:lastModifiedBy>
  <cp:revision>2</cp:revision>
  <dcterms:created xsi:type="dcterms:W3CDTF">2018-05-25T20:35:00Z</dcterms:created>
  <dcterms:modified xsi:type="dcterms:W3CDTF">2018-05-25T20:35:00Z</dcterms:modified>
</cp:coreProperties>
</file>