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2FDA" w14:textId="42826FF9" w:rsidR="00EE2A29" w:rsidRDefault="005237B5" w:rsidP="006F66A0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The Solemnity of All Saints and the </w:t>
      </w:r>
      <w:r w:rsidR="005B27D1">
        <w:rPr>
          <w:rFonts w:ascii="Arial" w:hAnsi="Arial" w:cs="Arial"/>
          <w:b/>
          <w:noProof/>
          <w:color w:val="000000" w:themeColor="text1"/>
          <w:sz w:val="32"/>
          <w:szCs w:val="32"/>
        </w:rPr>
        <w:t>Feast of All Souls</w:t>
      </w:r>
      <w:r w:rsidR="00A82659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November </w:t>
      </w:r>
      <w:r w:rsidR="00FA3E2C">
        <w:rPr>
          <w:rFonts w:ascii="Arial" w:hAnsi="Arial" w:cs="Arial"/>
          <w:b/>
          <w:noProof/>
          <w:color w:val="000000" w:themeColor="text1"/>
          <w:sz w:val="32"/>
          <w:szCs w:val="32"/>
        </w:rPr>
        <w:t>1</w:t>
      </w:r>
      <w:r w:rsidR="005B27D1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&amp; 2</w:t>
      </w:r>
    </w:p>
    <w:p w14:paraId="210E6C11" w14:textId="77777777" w:rsidR="00757622" w:rsidRPr="00170AF3" w:rsidRDefault="00757622" w:rsidP="006F6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47814F" w14:textId="21332796" w:rsidR="006F66A0" w:rsidRPr="00A82659" w:rsidRDefault="006F66A0" w:rsidP="007611CB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82659">
        <w:rPr>
          <w:rFonts w:ascii="Arial" w:hAnsi="Arial" w:cs="Arial"/>
          <w:b/>
          <w:color w:val="000000" w:themeColor="text1"/>
          <w:sz w:val="28"/>
          <w:szCs w:val="28"/>
        </w:rPr>
        <w:t>INTRODUCTION</w:t>
      </w:r>
      <w:r w:rsidR="00757622">
        <w:rPr>
          <w:rFonts w:ascii="Arial" w:hAnsi="Arial" w:cs="Arial"/>
          <w:b/>
          <w:color w:val="000000" w:themeColor="text1"/>
          <w:sz w:val="28"/>
          <w:szCs w:val="28"/>
        </w:rPr>
        <w:t xml:space="preserve"> &amp; PRAYER</w:t>
      </w:r>
    </w:p>
    <w:p w14:paraId="7635FD54" w14:textId="53FC70A7" w:rsidR="001D0E5A" w:rsidRDefault="001D0E5A" w:rsidP="001D0E5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Theologian and Sister of St. Joseph Elizabeth Johnson uses the metaphor that the communion of saints can be imagined as a great stadium of people who have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run, or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are running a great race. While we each independently approach the starting line, we are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lifted up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by the love, encouragement, support and accompaniment </w:t>
      </w:r>
      <w:r w:rsidR="00316807">
        <w:rPr>
          <w:rFonts w:ascii="Arial" w:hAnsi="Arial" w:cs="Arial"/>
          <w:bCs/>
          <w:color w:val="000000" w:themeColor="text1"/>
          <w:sz w:val="24"/>
          <w:szCs w:val="24"/>
        </w:rPr>
        <w:t>of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those who have gone before us, and who know well the challenges we are to face. Likewise, those loved one</w:t>
      </w:r>
      <w:r w:rsidR="0031680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who have returned to God ahead of us are members of that communion and with us in spirit. They lift us up in love, encouragement, and support.</w:t>
      </w:r>
      <w:r w:rsidRPr="003C7101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25256E4A" w14:textId="775A4D67" w:rsidR="00855168" w:rsidRDefault="00892BFE" w:rsidP="007611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In the face of loss and mourning, </w:t>
      </w:r>
      <w:r w:rsidR="004C2922" w:rsidRPr="00762DF6">
        <w:rPr>
          <w:rFonts w:ascii="Arial" w:hAnsi="Arial" w:cs="Arial"/>
          <w:bCs/>
          <w:color w:val="000000" w:themeColor="text1"/>
          <w:sz w:val="24"/>
          <w:szCs w:val="24"/>
        </w:rPr>
        <w:t>it can be tempting to</w:t>
      </w:r>
      <w:r w:rsidR="00FB0E4E"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4243"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let </w:t>
      </w:r>
      <w:r w:rsidR="00BD0BBD"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the depth of our sorrow </w:t>
      </w:r>
      <w:r w:rsidR="00825978" w:rsidRPr="00762DF6">
        <w:rPr>
          <w:rFonts w:ascii="Arial" w:hAnsi="Arial" w:cs="Arial"/>
          <w:bCs/>
          <w:color w:val="000000" w:themeColor="text1"/>
          <w:sz w:val="24"/>
          <w:szCs w:val="24"/>
        </w:rPr>
        <w:t>remain the focus of our energy.</w:t>
      </w:r>
      <w:r w:rsidR="0016146D">
        <w:rPr>
          <w:rFonts w:ascii="Arial" w:hAnsi="Arial" w:cs="Arial"/>
          <w:bCs/>
          <w:color w:val="000000" w:themeColor="text1"/>
          <w:sz w:val="24"/>
          <w:szCs w:val="24"/>
        </w:rPr>
        <w:t xml:space="preserve"> T</w:t>
      </w:r>
      <w:r w:rsidR="00BA4534" w:rsidRPr="00762DF6">
        <w:rPr>
          <w:rFonts w:ascii="Arial" w:hAnsi="Arial" w:cs="Arial"/>
          <w:bCs/>
          <w:color w:val="000000" w:themeColor="text1"/>
          <w:sz w:val="24"/>
          <w:szCs w:val="24"/>
        </w:rPr>
        <w:t>he feasts which we celebrate</w:t>
      </w:r>
      <w:r w:rsidR="00423AF8">
        <w:rPr>
          <w:rFonts w:ascii="Arial" w:hAnsi="Arial" w:cs="Arial"/>
          <w:bCs/>
          <w:color w:val="000000" w:themeColor="text1"/>
          <w:sz w:val="24"/>
          <w:szCs w:val="24"/>
        </w:rPr>
        <w:t xml:space="preserve"> these first days of November</w:t>
      </w:r>
      <w:r w:rsidR="00F424D3"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—the Solemnity of All Saints and the Feast of All Souls—are important reminders </w:t>
      </w:r>
      <w:r w:rsidR="005B6B75"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that we are called to celebrate with joy </w:t>
      </w:r>
      <w:r w:rsidR="007C0966" w:rsidRPr="00762DF6">
        <w:rPr>
          <w:rFonts w:ascii="Arial" w:hAnsi="Arial" w:cs="Arial"/>
          <w:bCs/>
          <w:color w:val="000000" w:themeColor="text1"/>
          <w:sz w:val="24"/>
          <w:szCs w:val="24"/>
        </w:rPr>
        <w:t>the fact that the faithful departed have been reunited with</w:t>
      </w:r>
      <w:r w:rsidR="00BE07A9" w:rsidRPr="00762DF6">
        <w:rPr>
          <w:rFonts w:ascii="Arial" w:hAnsi="Arial" w:cs="Arial"/>
          <w:bCs/>
          <w:color w:val="000000" w:themeColor="text1"/>
          <w:sz w:val="24"/>
          <w:szCs w:val="24"/>
        </w:rPr>
        <w:t xml:space="preserve"> their Creator and that, while they no longer inhabit their physical forms, we are </w:t>
      </w:r>
      <w:r w:rsidR="00DC027A" w:rsidRPr="00762DF6">
        <w:rPr>
          <w:rFonts w:ascii="Arial" w:hAnsi="Arial" w:cs="Arial"/>
          <w:bCs/>
          <w:color w:val="000000" w:themeColor="text1"/>
          <w:sz w:val="24"/>
          <w:szCs w:val="24"/>
        </w:rPr>
        <w:t>united to them in faith through the Communion of Saints</w:t>
      </w:r>
      <w:r w:rsidR="002D6FD7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C61DD4">
        <w:rPr>
          <w:rFonts w:ascii="Arial" w:hAnsi="Arial" w:cs="Arial"/>
          <w:bCs/>
          <w:color w:val="000000" w:themeColor="text1"/>
          <w:sz w:val="24"/>
          <w:szCs w:val="24"/>
        </w:rPr>
        <w:t xml:space="preserve">all those </w:t>
      </w:r>
      <w:r w:rsidR="002D6FD7">
        <w:rPr>
          <w:rFonts w:ascii="Arial" w:hAnsi="Arial" w:cs="Arial"/>
          <w:bCs/>
          <w:color w:val="000000" w:themeColor="text1"/>
          <w:sz w:val="24"/>
          <w:szCs w:val="24"/>
        </w:rPr>
        <w:t xml:space="preserve">holy </w:t>
      </w:r>
      <w:r w:rsidR="00B8163B">
        <w:rPr>
          <w:rFonts w:ascii="Arial" w:hAnsi="Arial" w:cs="Arial"/>
          <w:bCs/>
          <w:color w:val="000000" w:themeColor="text1"/>
          <w:sz w:val="24"/>
          <w:szCs w:val="24"/>
        </w:rPr>
        <w:t>men and women</w:t>
      </w:r>
      <w:r w:rsidR="002D6FD7">
        <w:rPr>
          <w:rFonts w:ascii="Arial" w:hAnsi="Arial" w:cs="Arial"/>
          <w:bCs/>
          <w:color w:val="000000" w:themeColor="text1"/>
          <w:sz w:val="24"/>
          <w:szCs w:val="24"/>
        </w:rPr>
        <w:t>, the officially recognized or not,</w:t>
      </w:r>
      <w:r w:rsidR="00B8163B">
        <w:rPr>
          <w:rFonts w:ascii="Arial" w:hAnsi="Arial" w:cs="Arial"/>
          <w:bCs/>
          <w:color w:val="000000" w:themeColor="text1"/>
          <w:sz w:val="24"/>
          <w:szCs w:val="24"/>
        </w:rPr>
        <w:t xml:space="preserve"> who have passed from this life into the next </w:t>
      </w:r>
      <w:r w:rsidR="002D6FD7">
        <w:rPr>
          <w:rFonts w:ascii="Arial" w:hAnsi="Arial" w:cs="Arial"/>
          <w:bCs/>
          <w:color w:val="000000" w:themeColor="text1"/>
          <w:sz w:val="24"/>
          <w:szCs w:val="24"/>
        </w:rPr>
        <w:t xml:space="preserve">and walk with us in faith, guiding us ever closer to God. </w:t>
      </w:r>
    </w:p>
    <w:p w14:paraId="0D07847F" w14:textId="77777777" w:rsidR="009A5B20" w:rsidRDefault="009A5B20" w:rsidP="007611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195DFF" w14:textId="2515DE42" w:rsidR="00B768E8" w:rsidRDefault="009A5B20" w:rsidP="007611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As you prepare to pray, </w:t>
      </w:r>
      <w:r w:rsidR="006A7FA6">
        <w:rPr>
          <w:rFonts w:ascii="Arial" w:hAnsi="Arial" w:cs="Arial"/>
          <w:bCs/>
          <w:color w:val="000000" w:themeColor="text1"/>
          <w:sz w:val="24"/>
          <w:szCs w:val="24"/>
        </w:rPr>
        <w:t xml:space="preserve">spend some time reflecting on </w:t>
      </w:r>
      <w:r w:rsidR="00C74B7D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6A7FA6">
        <w:rPr>
          <w:rFonts w:ascii="Arial" w:hAnsi="Arial" w:cs="Arial"/>
          <w:bCs/>
          <w:color w:val="000000" w:themeColor="text1"/>
          <w:sz w:val="24"/>
          <w:szCs w:val="24"/>
        </w:rPr>
        <w:t xml:space="preserve"> relationship with a loved one who has passed, but with whom you still feel close.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1671">
        <w:rPr>
          <w:rFonts w:ascii="Arial" w:hAnsi="Arial" w:cs="Arial"/>
          <w:bCs/>
          <w:color w:val="000000" w:themeColor="text1"/>
          <w:sz w:val="24"/>
          <w:szCs w:val="24"/>
        </w:rPr>
        <w:t xml:space="preserve">With this loved one in mind, does the metaphor of </w:t>
      </w:r>
      <w:r w:rsidR="006F4BEA">
        <w:rPr>
          <w:rFonts w:ascii="Arial" w:hAnsi="Arial" w:cs="Arial"/>
          <w:bCs/>
          <w:color w:val="000000" w:themeColor="text1"/>
          <w:sz w:val="24"/>
          <w:szCs w:val="24"/>
        </w:rPr>
        <w:t xml:space="preserve">a great stadium speak true to your experience? </w:t>
      </w:r>
      <w:r w:rsidR="00B768E8">
        <w:rPr>
          <w:rFonts w:ascii="Arial" w:hAnsi="Arial" w:cs="Arial"/>
          <w:bCs/>
          <w:color w:val="000000" w:themeColor="text1"/>
          <w:sz w:val="24"/>
          <w:szCs w:val="24"/>
        </w:rPr>
        <w:t>In these days of remembrance, celebration, sadness, and joy, we call on the communion of saints</w:t>
      </w:r>
      <w:r w:rsidR="000D3887">
        <w:rPr>
          <w:rFonts w:ascii="Arial" w:hAnsi="Arial" w:cs="Arial"/>
          <w:bCs/>
          <w:color w:val="000000" w:themeColor="text1"/>
          <w:sz w:val="24"/>
          <w:szCs w:val="24"/>
        </w:rPr>
        <w:t>—</w:t>
      </w:r>
      <w:r w:rsidR="00B768E8">
        <w:rPr>
          <w:rFonts w:ascii="Arial" w:hAnsi="Arial" w:cs="Arial"/>
          <w:bCs/>
          <w:color w:val="000000" w:themeColor="text1"/>
          <w:sz w:val="24"/>
          <w:szCs w:val="24"/>
        </w:rPr>
        <w:t>all the faithful departed</w:t>
      </w:r>
      <w:r w:rsidR="000D3887">
        <w:rPr>
          <w:rFonts w:ascii="Arial" w:hAnsi="Arial" w:cs="Arial"/>
          <w:bCs/>
          <w:color w:val="000000" w:themeColor="text1"/>
          <w:sz w:val="24"/>
          <w:szCs w:val="24"/>
        </w:rPr>
        <w:t>—</w:t>
      </w:r>
      <w:r w:rsidR="00B768E8">
        <w:rPr>
          <w:rFonts w:ascii="Arial" w:hAnsi="Arial" w:cs="Arial"/>
          <w:bCs/>
          <w:color w:val="000000" w:themeColor="text1"/>
          <w:sz w:val="24"/>
          <w:szCs w:val="24"/>
        </w:rPr>
        <w:t xml:space="preserve">to accompany us as we </w:t>
      </w:r>
      <w:r w:rsidR="00020621">
        <w:rPr>
          <w:rFonts w:ascii="Arial" w:hAnsi="Arial" w:cs="Arial"/>
          <w:bCs/>
          <w:color w:val="000000" w:themeColor="text1"/>
          <w:sz w:val="24"/>
          <w:szCs w:val="24"/>
        </w:rPr>
        <w:t>continue</w:t>
      </w:r>
      <w:r w:rsidR="00B768E8">
        <w:rPr>
          <w:rFonts w:ascii="Arial" w:hAnsi="Arial" w:cs="Arial"/>
          <w:bCs/>
          <w:color w:val="000000" w:themeColor="text1"/>
          <w:sz w:val="24"/>
          <w:szCs w:val="24"/>
        </w:rPr>
        <w:t xml:space="preserve"> our own journeys to holiness</w:t>
      </w:r>
      <w:r w:rsidR="006F4BE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707F29D" w14:textId="77777777" w:rsidR="006F4BEA" w:rsidRDefault="006F4BEA" w:rsidP="007611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07DF7B" w14:textId="34300799" w:rsidR="006F4BEA" w:rsidRDefault="006F4BEA" w:rsidP="007611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Let us pray:</w:t>
      </w:r>
    </w:p>
    <w:p w14:paraId="5CEC31B5" w14:textId="77777777" w:rsidR="00855168" w:rsidRDefault="00855168" w:rsidP="007611C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ED83C9" w14:textId="6C78C820" w:rsidR="003C7101" w:rsidRPr="007C34F8" w:rsidRDefault="00EC4278" w:rsidP="003C710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C34F8">
        <w:rPr>
          <w:rFonts w:ascii="Arial" w:eastAsia="Times New Roman" w:hAnsi="Arial" w:cs="Arial"/>
          <w:i/>
          <w:iCs/>
          <w:color w:val="000000"/>
          <w:sz w:val="24"/>
          <w:szCs w:val="24"/>
        </w:rPr>
        <w:t>God of all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0D3887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ou have built up your Church</w:t>
      </w:r>
      <w:r w:rsidR="000F6C8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through the love and devotion of your saints</w:t>
      </w:r>
      <w:r w:rsidR="002338E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—all those faithful departed </w:t>
      </w:r>
      <w:r w:rsidR="00EC079C">
        <w:rPr>
          <w:rFonts w:ascii="Arial" w:eastAsia="Times New Roman" w:hAnsi="Arial" w:cs="Arial"/>
          <w:i/>
          <w:iCs/>
          <w:color w:val="000000"/>
          <w:sz w:val="24"/>
          <w:szCs w:val="24"/>
        </w:rPr>
        <w:t>who share union in your glory and whom we commemorate today</w:t>
      </w:r>
      <w:r w:rsidR="000F6C86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0F6C86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nspire us to follow </w:t>
      </w:r>
      <w:r w:rsidR="00F3415F" w:rsidRPr="007C34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 their </w:t>
      </w:r>
      <w:r w:rsidR="008237A6">
        <w:rPr>
          <w:rFonts w:ascii="Arial" w:eastAsia="Times New Roman" w:hAnsi="Arial" w:cs="Arial"/>
          <w:i/>
          <w:iCs/>
          <w:color w:val="000000"/>
          <w:sz w:val="24"/>
          <w:szCs w:val="24"/>
        </w:rPr>
        <w:t>example,</w:t>
      </w:r>
      <w:r w:rsidR="000F6C8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that we may rejoice with </w:t>
      </w:r>
      <w:r w:rsidR="00F3415F" w:rsidRPr="007C34F8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them</w:t>
      </w:r>
      <w:r w:rsidR="000F6C8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the vision of your glory</w:t>
      </w:r>
      <w:r w:rsidR="001E770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through </w:t>
      </w:r>
      <w:r w:rsidR="007C34F8" w:rsidRPr="007C34F8">
        <w:rPr>
          <w:rFonts w:ascii="Arial" w:eastAsia="Times New Roman" w:hAnsi="Arial" w:cs="Arial"/>
          <w:i/>
          <w:iCs/>
          <w:color w:val="000000"/>
          <w:sz w:val="24"/>
          <w:szCs w:val="24"/>
        </w:rPr>
        <w:t>Christ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our Lord,</w:t>
      </w:r>
      <w:r w:rsidR="005F7C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who is alive and reigns with you,</w:t>
      </w:r>
      <w:r w:rsidR="005F7C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the unity of the Holy Spirit,</w:t>
      </w:r>
      <w:r w:rsidR="005F7C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C7101" w:rsidRPr="003C7101">
        <w:rPr>
          <w:rFonts w:ascii="Arial" w:eastAsia="Times New Roman" w:hAnsi="Arial" w:cs="Arial"/>
          <w:i/>
          <w:iCs/>
          <w:color w:val="000000"/>
          <w:sz w:val="24"/>
          <w:szCs w:val="24"/>
        </w:rPr>
        <w:t>now and forever.</w:t>
      </w:r>
    </w:p>
    <w:p w14:paraId="0C045979" w14:textId="63A5F9CC" w:rsidR="00EC4278" w:rsidRPr="007C34F8" w:rsidRDefault="00EC4278" w:rsidP="003C710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C34F8">
        <w:rPr>
          <w:rFonts w:ascii="Arial" w:eastAsia="Times New Roman" w:hAnsi="Arial" w:cs="Arial"/>
          <w:i/>
          <w:iCs/>
          <w:color w:val="000000"/>
          <w:sz w:val="24"/>
          <w:szCs w:val="24"/>
        </w:rPr>
        <w:t>Amen.</w:t>
      </w:r>
    </w:p>
    <w:p w14:paraId="13D4A461" w14:textId="1CF5882B" w:rsidR="00757622" w:rsidRDefault="00757622" w:rsidP="00757622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</w:p>
    <w:p w14:paraId="3E7128AE" w14:textId="77777777" w:rsidR="007E4C76" w:rsidRDefault="007E4C76" w:rsidP="007611CB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B8FCCE" w14:textId="77777777" w:rsidR="007E4C76" w:rsidRDefault="007E4C76" w:rsidP="007611CB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873F68" w14:textId="1632677E" w:rsidR="007611CB" w:rsidRPr="00A82659" w:rsidRDefault="007611CB" w:rsidP="007611CB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82659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SCRIPTURE </w:t>
      </w:r>
    </w:p>
    <w:p w14:paraId="62C77D26" w14:textId="77777777" w:rsidR="00EE2A29" w:rsidRPr="00A82659" w:rsidRDefault="00EE2A29" w:rsidP="00EE2A29">
      <w:pPr>
        <w:pStyle w:val="NoSpacing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</w:p>
    <w:p w14:paraId="7D041EA1" w14:textId="77777777" w:rsidR="00F869E5" w:rsidRPr="00764127" w:rsidRDefault="00F869E5" w:rsidP="005461BD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64127">
        <w:rPr>
          <w:rFonts w:ascii="Arial" w:hAnsi="Arial" w:cs="Arial"/>
          <w:i/>
          <w:iCs/>
          <w:color w:val="000000" w:themeColor="text1"/>
          <w:sz w:val="24"/>
          <w:szCs w:val="24"/>
        </w:rPr>
        <w:t>Reading I:</w:t>
      </w:r>
    </w:p>
    <w:p w14:paraId="135A971F" w14:textId="447D0C60" w:rsidR="005461BD" w:rsidRPr="00764127" w:rsidRDefault="00EE2A29" w:rsidP="005461BD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64127">
        <w:rPr>
          <w:rFonts w:ascii="Arial" w:hAnsi="Arial" w:cs="Arial"/>
          <w:i/>
          <w:iCs/>
          <w:color w:val="000000" w:themeColor="text1"/>
          <w:sz w:val="24"/>
          <w:szCs w:val="24"/>
        </w:rPr>
        <w:t>Wisdom 3:1-</w:t>
      </w:r>
      <w:r w:rsidR="00764127" w:rsidRPr="00764127">
        <w:rPr>
          <w:rFonts w:ascii="Arial" w:hAnsi="Arial" w:cs="Arial"/>
          <w:i/>
          <w:iCs/>
          <w:color w:val="000000" w:themeColor="text1"/>
          <w:sz w:val="24"/>
          <w:szCs w:val="24"/>
        </w:rPr>
        <w:t>3;</w:t>
      </w:r>
      <w:r w:rsidRPr="00764127">
        <w:rPr>
          <w:rFonts w:ascii="Arial" w:hAnsi="Arial" w:cs="Arial"/>
          <w:i/>
          <w:iCs/>
          <w:color w:val="000000" w:themeColor="text1"/>
          <w:sz w:val="24"/>
          <w:szCs w:val="24"/>
        </w:rPr>
        <w:t>9</w:t>
      </w:r>
    </w:p>
    <w:p w14:paraId="1C41315E" w14:textId="77777777" w:rsidR="00170AF3" w:rsidRPr="00170AF3" w:rsidRDefault="00170AF3" w:rsidP="00170AF3">
      <w:pPr>
        <w:pStyle w:val="NoSpacing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</w:rPr>
      </w:pPr>
    </w:p>
    <w:p w14:paraId="3D6A356F" w14:textId="3295512B" w:rsidR="00170AF3" w:rsidRPr="00764127" w:rsidRDefault="00170AF3" w:rsidP="00170AF3">
      <w:pPr>
        <w:pStyle w:val="NoSpacing"/>
        <w:rPr>
          <w:rFonts w:ascii="Arial" w:eastAsia="Times New Roman" w:hAnsi="Arial" w:cs="Arial"/>
          <w:strike/>
          <w:sz w:val="24"/>
          <w:szCs w:val="24"/>
        </w:rPr>
      </w:pPr>
      <w:r w:rsidRPr="00F669EF">
        <w:rPr>
          <w:rFonts w:ascii="Arial" w:eastAsia="Times New Roman" w:hAnsi="Arial" w:cs="Arial"/>
          <w:sz w:val="24"/>
          <w:szCs w:val="24"/>
        </w:rPr>
        <w:t>The souls of the just are in the hand of God,</w:t>
      </w:r>
      <w:r w:rsidRPr="00F669EF">
        <w:rPr>
          <w:rFonts w:ascii="Arial" w:eastAsia="Times New Roman" w:hAnsi="Arial" w:cs="Arial"/>
          <w:sz w:val="24"/>
          <w:szCs w:val="24"/>
        </w:rPr>
        <w:br/>
        <w:t>and no torment shall touch them.</w:t>
      </w:r>
      <w:r w:rsidRPr="00F669EF">
        <w:rPr>
          <w:rFonts w:ascii="Arial" w:eastAsia="Times New Roman" w:hAnsi="Arial" w:cs="Arial"/>
          <w:sz w:val="24"/>
          <w:szCs w:val="24"/>
        </w:rPr>
        <w:br/>
        <w:t>They seemed, in the view of the foolish, to be dead;</w:t>
      </w:r>
      <w:r w:rsidRPr="00F669EF">
        <w:rPr>
          <w:rFonts w:ascii="Arial" w:eastAsia="Times New Roman" w:hAnsi="Arial" w:cs="Arial"/>
          <w:sz w:val="24"/>
          <w:szCs w:val="24"/>
        </w:rPr>
        <w:br/>
        <w:t>and their passing away was thought an affliction</w:t>
      </w:r>
      <w:r w:rsidRPr="00F669EF">
        <w:rPr>
          <w:rFonts w:ascii="Arial" w:eastAsia="Times New Roman" w:hAnsi="Arial" w:cs="Arial"/>
          <w:sz w:val="24"/>
          <w:szCs w:val="24"/>
        </w:rPr>
        <w:br/>
        <w:t>and their going forth from us, utter destruction.</w:t>
      </w:r>
      <w:r w:rsidRPr="00F669EF">
        <w:rPr>
          <w:rFonts w:ascii="Arial" w:eastAsia="Times New Roman" w:hAnsi="Arial" w:cs="Arial"/>
          <w:sz w:val="24"/>
          <w:szCs w:val="24"/>
        </w:rPr>
        <w:br/>
        <w:t>But they are in peace.</w:t>
      </w:r>
      <w:r w:rsidRPr="00F669EF">
        <w:rPr>
          <w:rFonts w:ascii="Arial" w:eastAsia="Times New Roman" w:hAnsi="Arial" w:cs="Arial"/>
          <w:sz w:val="24"/>
          <w:szCs w:val="24"/>
        </w:rPr>
        <w:br/>
        <w:t xml:space="preserve">Those who trust in </w:t>
      </w:r>
      <w:r w:rsidR="00BD579D" w:rsidRPr="00F669EF">
        <w:rPr>
          <w:rFonts w:ascii="Arial" w:eastAsia="Times New Roman" w:hAnsi="Arial" w:cs="Arial"/>
          <w:sz w:val="24"/>
          <w:szCs w:val="24"/>
        </w:rPr>
        <w:t>the Lord</w:t>
      </w:r>
      <w:r w:rsidRPr="00F669EF">
        <w:rPr>
          <w:rFonts w:ascii="Arial" w:eastAsia="Times New Roman" w:hAnsi="Arial" w:cs="Arial"/>
          <w:sz w:val="24"/>
          <w:szCs w:val="24"/>
        </w:rPr>
        <w:t xml:space="preserve"> shall understand truth,</w:t>
      </w:r>
      <w:r w:rsidRPr="00F669EF">
        <w:rPr>
          <w:rFonts w:ascii="Arial" w:eastAsia="Times New Roman" w:hAnsi="Arial" w:cs="Arial"/>
          <w:sz w:val="24"/>
          <w:szCs w:val="24"/>
        </w:rPr>
        <w:br/>
        <w:t>and the faithful shall abide with him in love:</w:t>
      </w:r>
      <w:r w:rsidRPr="00F669EF">
        <w:rPr>
          <w:rFonts w:ascii="Arial" w:eastAsia="Times New Roman" w:hAnsi="Arial" w:cs="Arial"/>
          <w:sz w:val="24"/>
          <w:szCs w:val="24"/>
        </w:rPr>
        <w:br/>
        <w:t>because grace and mercy are with his holy ones,</w:t>
      </w:r>
      <w:r w:rsidRPr="00F669EF">
        <w:rPr>
          <w:rFonts w:ascii="Arial" w:eastAsia="Times New Roman" w:hAnsi="Arial" w:cs="Arial"/>
          <w:sz w:val="24"/>
          <w:szCs w:val="24"/>
        </w:rPr>
        <w:br/>
        <w:t>and his care is with his elect.</w:t>
      </w:r>
    </w:p>
    <w:p w14:paraId="2E90A8EF" w14:textId="77777777" w:rsidR="00170AF3" w:rsidRPr="00170AF3" w:rsidRDefault="00170AF3" w:rsidP="00170AF3">
      <w:pPr>
        <w:pStyle w:val="NoSpacing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</w:rPr>
      </w:pPr>
    </w:p>
    <w:p w14:paraId="7997C117" w14:textId="02103D88" w:rsidR="005461BD" w:rsidRPr="00764127" w:rsidRDefault="00F869E5" w:rsidP="005461BD">
      <w:pPr>
        <w:pStyle w:val="NoSpacing"/>
        <w:rPr>
          <w:rFonts w:ascii="Arial" w:eastAsia="Times New Roman" w:hAnsi="Arial" w:cs="Arial"/>
          <w:i/>
          <w:iCs/>
          <w:color w:val="000000" w:themeColor="text1"/>
          <w:spacing w:val="5"/>
          <w:sz w:val="24"/>
          <w:szCs w:val="24"/>
          <w:bdr w:val="none" w:sz="0" w:space="0" w:color="auto" w:frame="1"/>
        </w:rPr>
      </w:pPr>
      <w:r w:rsidRPr="00764127">
        <w:rPr>
          <w:rFonts w:ascii="Arial" w:eastAsia="Times New Roman" w:hAnsi="Arial" w:cs="Arial"/>
          <w:i/>
          <w:iCs/>
          <w:color w:val="000000" w:themeColor="text1"/>
          <w:spacing w:val="5"/>
          <w:sz w:val="24"/>
          <w:szCs w:val="24"/>
          <w:bdr w:val="none" w:sz="0" w:space="0" w:color="auto" w:frame="1"/>
        </w:rPr>
        <w:t>Reading II:</w:t>
      </w:r>
    </w:p>
    <w:p w14:paraId="44153D6F" w14:textId="7898B194" w:rsidR="00F869E5" w:rsidRPr="00764127" w:rsidRDefault="00F869E5" w:rsidP="005461BD">
      <w:pPr>
        <w:pStyle w:val="NoSpacing"/>
        <w:rPr>
          <w:rFonts w:ascii="Arial" w:eastAsia="Times New Roman" w:hAnsi="Arial" w:cs="Arial"/>
          <w:i/>
          <w:iCs/>
          <w:color w:val="000000" w:themeColor="text1"/>
          <w:spacing w:val="5"/>
          <w:sz w:val="24"/>
          <w:szCs w:val="24"/>
          <w:bdr w:val="none" w:sz="0" w:space="0" w:color="auto" w:frame="1"/>
        </w:rPr>
      </w:pPr>
      <w:r w:rsidRPr="00764127">
        <w:rPr>
          <w:rFonts w:ascii="Arial" w:eastAsia="Times New Roman" w:hAnsi="Arial" w:cs="Arial"/>
          <w:i/>
          <w:iCs/>
          <w:color w:val="000000" w:themeColor="text1"/>
          <w:spacing w:val="5"/>
          <w:sz w:val="24"/>
          <w:szCs w:val="24"/>
          <w:bdr w:val="none" w:sz="0" w:space="0" w:color="auto" w:frame="1"/>
        </w:rPr>
        <w:t>1 Jn 3:1-3</w:t>
      </w:r>
    </w:p>
    <w:p w14:paraId="14E16FE2" w14:textId="77777777" w:rsidR="00F869E5" w:rsidRDefault="00F869E5" w:rsidP="005461BD">
      <w:pPr>
        <w:pStyle w:val="NoSpacing"/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</w:pPr>
    </w:p>
    <w:p w14:paraId="718351A6" w14:textId="6E52F511" w:rsidR="00F869E5" w:rsidRPr="00170AF3" w:rsidRDefault="00F869E5" w:rsidP="005461BD">
      <w:pPr>
        <w:pStyle w:val="NoSpacing"/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</w:pP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t>Beloved: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See what love the Father has bestowed on us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that we may be called the children of God.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Yet so we are.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The reason the world does not know us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is that it did not know him.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Beloved, we are God’s children now;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what we shall be has not yet been revealed.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We do know that when it is revealed we shall be like him,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for we shall see him as he is.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Everyone who has this hope based on him makes himself pure,</w:t>
      </w:r>
      <w:r w:rsidRPr="00F869E5">
        <w:rPr>
          <w:rFonts w:ascii="Arial" w:eastAsia="Times New Roman" w:hAnsi="Arial" w:cs="Arial"/>
          <w:color w:val="000000" w:themeColor="text1"/>
          <w:spacing w:val="5"/>
          <w:sz w:val="24"/>
          <w:szCs w:val="24"/>
          <w:bdr w:val="none" w:sz="0" w:space="0" w:color="auto" w:frame="1"/>
        </w:rPr>
        <w:br/>
        <w:t>as he is pure.</w:t>
      </w:r>
    </w:p>
    <w:p w14:paraId="5E00D941" w14:textId="77777777" w:rsidR="00630FA5" w:rsidRPr="00170AF3" w:rsidRDefault="00630FA5" w:rsidP="00630FA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F2695A" w14:textId="647FD4F0" w:rsidR="003C4FEC" w:rsidRPr="00B939C2" w:rsidRDefault="00B97C8A" w:rsidP="00630FA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B939C2">
        <w:rPr>
          <w:rFonts w:ascii="Arial" w:hAnsi="Arial" w:cs="Arial"/>
          <w:b/>
          <w:color w:val="000000" w:themeColor="text1"/>
          <w:sz w:val="28"/>
          <w:szCs w:val="28"/>
        </w:rPr>
        <w:t>REFLECTION</w:t>
      </w:r>
      <w:r w:rsidR="00630FA5" w:rsidRPr="00B939C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718F27A" w14:textId="331AEC64" w:rsidR="00B939C2" w:rsidRPr="00B939C2" w:rsidRDefault="00B939C2" w:rsidP="00630FA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242408" w14:textId="14D5E8AC" w:rsidR="005F654C" w:rsidRDefault="008914AD" w:rsidP="00B939C2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C672B6">
        <w:rPr>
          <w:rFonts w:ascii="Arial" w:hAnsi="Arial" w:cs="Arial"/>
          <w:color w:val="000000" w:themeColor="text1"/>
          <w:sz w:val="24"/>
          <w:szCs w:val="24"/>
        </w:rPr>
        <w:t xml:space="preserve">eing created in God’s image and likeness, </w:t>
      </w:r>
      <w:r w:rsidR="002D1E73">
        <w:rPr>
          <w:rFonts w:ascii="Arial" w:hAnsi="Arial" w:cs="Arial"/>
          <w:color w:val="000000" w:themeColor="text1"/>
          <w:sz w:val="24"/>
          <w:szCs w:val="24"/>
        </w:rPr>
        <w:t xml:space="preserve">our faith reminds us that our physical form is not our ultimate purpose. Rather, the earthly life is part of </w:t>
      </w:r>
      <w:r w:rsidR="000A7724">
        <w:rPr>
          <w:rFonts w:ascii="Arial" w:hAnsi="Arial" w:cs="Arial"/>
          <w:color w:val="000000" w:themeColor="text1"/>
          <w:sz w:val="24"/>
          <w:szCs w:val="24"/>
        </w:rPr>
        <w:t>a journey much larger than we can fathom</w:t>
      </w:r>
      <w:r w:rsidR="00B21AF5">
        <w:rPr>
          <w:rFonts w:ascii="Arial" w:hAnsi="Arial" w:cs="Arial"/>
          <w:color w:val="000000" w:themeColor="text1"/>
          <w:sz w:val="24"/>
          <w:szCs w:val="24"/>
        </w:rPr>
        <w:t>, and one</w:t>
      </w:r>
      <w:r w:rsidR="000A7724">
        <w:rPr>
          <w:rFonts w:ascii="Arial" w:hAnsi="Arial" w:cs="Arial"/>
          <w:color w:val="000000" w:themeColor="text1"/>
          <w:sz w:val="24"/>
          <w:szCs w:val="24"/>
        </w:rPr>
        <w:t xml:space="preserve"> that leads us ultimately back to perfect union</w:t>
      </w:r>
      <w:r w:rsidR="00625D62">
        <w:rPr>
          <w:rFonts w:ascii="Arial" w:hAnsi="Arial" w:cs="Arial"/>
          <w:color w:val="000000" w:themeColor="text1"/>
          <w:sz w:val="24"/>
          <w:szCs w:val="24"/>
        </w:rPr>
        <w:t xml:space="preserve"> and perfect joy with God.</w:t>
      </w:r>
      <w:r w:rsidR="006D06AF">
        <w:rPr>
          <w:rFonts w:ascii="Arial" w:hAnsi="Arial" w:cs="Arial"/>
          <w:color w:val="000000" w:themeColor="text1"/>
          <w:sz w:val="24"/>
          <w:szCs w:val="24"/>
        </w:rPr>
        <w:t xml:space="preserve"> Because </w:t>
      </w:r>
      <w:r w:rsidR="008A580E">
        <w:rPr>
          <w:rFonts w:ascii="Arial" w:hAnsi="Arial" w:cs="Arial"/>
          <w:color w:val="000000" w:themeColor="text1"/>
          <w:sz w:val="24"/>
          <w:szCs w:val="24"/>
        </w:rPr>
        <w:t xml:space="preserve">we believe </w:t>
      </w:r>
      <w:r w:rsidR="00546A22">
        <w:rPr>
          <w:rFonts w:ascii="Arial" w:hAnsi="Arial" w:cs="Arial"/>
          <w:color w:val="000000" w:themeColor="text1"/>
          <w:sz w:val="24"/>
          <w:szCs w:val="24"/>
        </w:rPr>
        <w:t>that it is only a loved one’s physical form which expire</w:t>
      </w:r>
      <w:r w:rsidR="002E0704">
        <w:rPr>
          <w:rFonts w:ascii="Arial" w:hAnsi="Arial" w:cs="Arial"/>
          <w:color w:val="000000" w:themeColor="text1"/>
          <w:sz w:val="24"/>
          <w:szCs w:val="24"/>
        </w:rPr>
        <w:t>s in death</w:t>
      </w:r>
      <w:r w:rsidR="00546A2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2778">
        <w:rPr>
          <w:rFonts w:ascii="Arial" w:hAnsi="Arial" w:cs="Arial"/>
          <w:color w:val="000000" w:themeColor="text1"/>
          <w:sz w:val="24"/>
          <w:szCs w:val="24"/>
        </w:rPr>
        <w:t xml:space="preserve">we can hold close that </w:t>
      </w:r>
      <w:r w:rsidR="002F62F4">
        <w:rPr>
          <w:rFonts w:ascii="Arial" w:hAnsi="Arial" w:cs="Arial"/>
          <w:color w:val="000000" w:themeColor="text1"/>
          <w:sz w:val="24"/>
          <w:szCs w:val="24"/>
        </w:rPr>
        <w:t>our connection to them has not ended, simply changed.</w:t>
      </w:r>
      <w:r w:rsidR="004002D0">
        <w:rPr>
          <w:rFonts w:ascii="Arial" w:hAnsi="Arial" w:cs="Arial"/>
          <w:color w:val="000000" w:themeColor="text1"/>
          <w:sz w:val="24"/>
          <w:szCs w:val="24"/>
        </w:rPr>
        <w:t xml:space="preserve"> Consider again a loved one who has passed but with whom you still feel a connection. </w:t>
      </w:r>
      <w:r w:rsidR="007C67D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While you no longer speak or visit with them in person, </w:t>
      </w:r>
      <w:r w:rsidR="00CD7BDB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7B304D">
        <w:rPr>
          <w:rFonts w:ascii="Arial" w:hAnsi="Arial" w:cs="Arial"/>
          <w:color w:val="000000" w:themeColor="text1"/>
          <w:sz w:val="24"/>
          <w:szCs w:val="24"/>
        </w:rPr>
        <w:t xml:space="preserve">you experience your relationship with them </w:t>
      </w:r>
      <w:r w:rsidR="00BE085C">
        <w:rPr>
          <w:rFonts w:ascii="Arial" w:hAnsi="Arial" w:cs="Arial"/>
          <w:color w:val="000000" w:themeColor="text1"/>
          <w:sz w:val="24"/>
          <w:szCs w:val="24"/>
        </w:rPr>
        <w:t>differently</w:t>
      </w:r>
      <w:r w:rsidR="00CD7BDB">
        <w:rPr>
          <w:rFonts w:ascii="Arial" w:hAnsi="Arial" w:cs="Arial"/>
          <w:color w:val="000000" w:themeColor="text1"/>
          <w:sz w:val="24"/>
          <w:szCs w:val="24"/>
        </w:rPr>
        <w:t>? P</w:t>
      </w:r>
      <w:r w:rsidR="00BE085C">
        <w:rPr>
          <w:rFonts w:ascii="Arial" w:hAnsi="Arial" w:cs="Arial"/>
          <w:color w:val="000000" w:themeColor="text1"/>
          <w:sz w:val="24"/>
          <w:szCs w:val="24"/>
        </w:rPr>
        <w:t xml:space="preserve">erhaps </w:t>
      </w:r>
      <w:r w:rsidR="00CD7BDB">
        <w:rPr>
          <w:rFonts w:ascii="Arial" w:hAnsi="Arial" w:cs="Arial"/>
          <w:color w:val="000000" w:themeColor="text1"/>
          <w:sz w:val="24"/>
          <w:szCs w:val="24"/>
        </w:rPr>
        <w:t xml:space="preserve">you experience them </w:t>
      </w:r>
      <w:r w:rsidR="00BE085C">
        <w:rPr>
          <w:rFonts w:ascii="Arial" w:hAnsi="Arial" w:cs="Arial"/>
          <w:color w:val="000000" w:themeColor="text1"/>
          <w:sz w:val="24"/>
          <w:szCs w:val="24"/>
        </w:rPr>
        <w:t>in the form of a beautiful sunset or a song on the radio that makes you think fondly of</w:t>
      </w:r>
      <w:r w:rsidR="00C633CB">
        <w:rPr>
          <w:rFonts w:ascii="Arial" w:hAnsi="Arial" w:cs="Arial"/>
          <w:color w:val="000000" w:themeColor="text1"/>
          <w:sz w:val="24"/>
          <w:szCs w:val="24"/>
        </w:rPr>
        <w:t xml:space="preserve"> them.</w:t>
      </w:r>
    </w:p>
    <w:p w14:paraId="069E83C9" w14:textId="3DE69F10" w:rsidR="00763DA7" w:rsidRPr="005F7B56" w:rsidRDefault="00587910" w:rsidP="25860E0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5F654C">
        <w:rPr>
          <w:rFonts w:ascii="Arial" w:hAnsi="Arial" w:cs="Arial"/>
          <w:color w:val="000000" w:themeColor="text1"/>
          <w:sz w:val="24"/>
          <w:szCs w:val="24"/>
        </w:rPr>
        <w:t>he Day</w:t>
      </w:r>
      <w:r w:rsidR="00A1388F">
        <w:rPr>
          <w:rFonts w:ascii="Arial" w:hAnsi="Arial" w:cs="Arial"/>
          <w:color w:val="000000" w:themeColor="text1"/>
          <w:sz w:val="24"/>
          <w:szCs w:val="24"/>
        </w:rPr>
        <w:t>s</w:t>
      </w:r>
      <w:r w:rsidR="005F654C">
        <w:rPr>
          <w:rFonts w:ascii="Arial" w:hAnsi="Arial" w:cs="Arial"/>
          <w:color w:val="000000" w:themeColor="text1"/>
          <w:sz w:val="24"/>
          <w:szCs w:val="24"/>
        </w:rPr>
        <w:t xml:space="preserve"> of the Dead, </w:t>
      </w:r>
      <w:r w:rsidR="005F654C" w:rsidRPr="00443612">
        <w:rPr>
          <w:rFonts w:ascii="Arial" w:hAnsi="Arial" w:cs="Arial"/>
          <w:i/>
          <w:iCs/>
          <w:color w:val="000000" w:themeColor="text1"/>
          <w:sz w:val="24"/>
          <w:szCs w:val="24"/>
        </w:rPr>
        <w:t>Dia</w:t>
      </w:r>
      <w:r w:rsidR="00A1388F" w:rsidRPr="00443612"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="005F654C" w:rsidRPr="0044361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 los Muertos</w:t>
      </w:r>
      <w:r w:rsidR="00C633CB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="00FA2D9D">
        <w:rPr>
          <w:rFonts w:ascii="Arial" w:hAnsi="Arial" w:cs="Arial"/>
          <w:color w:val="000000" w:themeColor="text1"/>
          <w:sz w:val="24"/>
          <w:szCs w:val="24"/>
        </w:rPr>
        <w:t xml:space="preserve"> offer a helpful approach for understanding </w:t>
      </w:r>
      <w:r w:rsidR="00105D44">
        <w:rPr>
          <w:rFonts w:ascii="Arial" w:hAnsi="Arial" w:cs="Arial"/>
          <w:color w:val="000000" w:themeColor="text1"/>
          <w:sz w:val="24"/>
          <w:szCs w:val="24"/>
        </w:rPr>
        <w:t>the change in relationship that occurs with a loved one who has passed.</w:t>
      </w:r>
      <w:r w:rsidR="00E83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3CB">
        <w:rPr>
          <w:rFonts w:ascii="Arial" w:hAnsi="Arial" w:cs="Arial"/>
          <w:color w:val="000000" w:themeColor="text1"/>
          <w:sz w:val="24"/>
          <w:szCs w:val="24"/>
        </w:rPr>
        <w:t xml:space="preserve">While celebrated specifically in Mexico, </w:t>
      </w:r>
      <w:r w:rsidR="00261084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C633CB">
        <w:rPr>
          <w:rFonts w:ascii="Arial" w:hAnsi="Arial" w:cs="Arial"/>
          <w:color w:val="000000" w:themeColor="text1"/>
          <w:sz w:val="24"/>
          <w:szCs w:val="24"/>
        </w:rPr>
        <w:t xml:space="preserve">is celebrated in distinct but similar ways in other parts of Central and South America, the Philippines, and parts of Europe. </w:t>
      </w:r>
      <w:r w:rsidR="00E83AC5" w:rsidRPr="00E83AC5">
        <w:rPr>
          <w:rFonts w:ascii="Arial" w:hAnsi="Arial" w:cs="Arial"/>
          <w:color w:val="000000" w:themeColor="text1"/>
          <w:sz w:val="24"/>
          <w:szCs w:val="24"/>
        </w:rPr>
        <w:t>The traditions that surround</w:t>
      </w:r>
      <w:r w:rsidR="000B7A2E">
        <w:rPr>
          <w:rFonts w:ascii="Arial" w:hAnsi="Arial" w:cs="Arial"/>
          <w:color w:val="000000" w:themeColor="text1"/>
          <w:sz w:val="24"/>
          <w:szCs w:val="24"/>
        </w:rPr>
        <w:t xml:space="preserve"> these occasions</w:t>
      </w:r>
      <w:r w:rsidR="00E83AC5" w:rsidRPr="00E83AC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E83AC5" w:rsidRPr="00E83AC5">
        <w:rPr>
          <w:rFonts w:ascii="Arial" w:hAnsi="Arial" w:cs="Arial"/>
          <w:color w:val="000000" w:themeColor="text1"/>
          <w:sz w:val="24"/>
          <w:szCs w:val="24"/>
        </w:rPr>
        <w:t xml:space="preserve">bring to life </w:t>
      </w:r>
      <w:r w:rsidR="00E952DE">
        <w:rPr>
          <w:rFonts w:ascii="Arial" w:hAnsi="Arial" w:cs="Arial"/>
          <w:color w:val="000000" w:themeColor="text1"/>
          <w:sz w:val="24"/>
          <w:szCs w:val="24"/>
        </w:rPr>
        <w:t>in a quite joyful and celebratory way t</w:t>
      </w:r>
      <w:r w:rsidR="00E83AC5" w:rsidRPr="00E83AC5">
        <w:rPr>
          <w:rFonts w:ascii="Arial" w:hAnsi="Arial" w:cs="Arial"/>
          <w:color w:val="000000" w:themeColor="text1"/>
          <w:sz w:val="24"/>
          <w:szCs w:val="24"/>
        </w:rPr>
        <w:t>hat</w:t>
      </w:r>
      <w:r w:rsidR="00B12757">
        <w:rPr>
          <w:rFonts w:ascii="Arial" w:hAnsi="Arial" w:cs="Arial"/>
          <w:color w:val="000000" w:themeColor="text1"/>
          <w:sz w:val="24"/>
          <w:szCs w:val="24"/>
        </w:rPr>
        <w:t xml:space="preserve"> which</w:t>
      </w:r>
      <w:r w:rsidR="00E83AC5" w:rsidRPr="00E83AC5">
        <w:rPr>
          <w:rFonts w:ascii="Arial" w:hAnsi="Arial" w:cs="Arial"/>
          <w:color w:val="000000" w:themeColor="text1"/>
          <w:sz w:val="24"/>
          <w:szCs w:val="24"/>
        </w:rPr>
        <w:t xml:space="preserve"> the hope of our faith</w:t>
      </w:r>
      <w:r w:rsidR="007540BB">
        <w:rPr>
          <w:rFonts w:ascii="Arial" w:hAnsi="Arial" w:cs="Arial"/>
          <w:color w:val="000000" w:themeColor="text1"/>
          <w:sz w:val="24"/>
          <w:szCs w:val="24"/>
        </w:rPr>
        <w:t xml:space="preserve"> also reminds: </w:t>
      </w:r>
      <w:r w:rsidR="00E83AC5" w:rsidRPr="00E83AC5">
        <w:rPr>
          <w:rFonts w:ascii="Arial" w:hAnsi="Arial" w:cs="Arial"/>
          <w:color w:val="000000" w:themeColor="text1"/>
          <w:sz w:val="24"/>
          <w:szCs w:val="24"/>
        </w:rPr>
        <w:t xml:space="preserve">one day we join again with our loved ones in the presence of God. </w:t>
      </w:r>
      <w:r w:rsidR="00550040">
        <w:rPr>
          <w:rFonts w:ascii="Arial" w:hAnsi="Arial" w:cs="Arial"/>
          <w:color w:val="000000" w:themeColor="text1"/>
          <w:sz w:val="24"/>
          <w:szCs w:val="24"/>
        </w:rPr>
        <w:t>Then, in the meantime, we celebrate with joy our memory of them</w:t>
      </w:r>
      <w:r w:rsidR="007A55A2">
        <w:rPr>
          <w:rFonts w:ascii="Arial" w:hAnsi="Arial" w:cs="Arial"/>
          <w:color w:val="000000" w:themeColor="text1"/>
          <w:sz w:val="24"/>
          <w:szCs w:val="24"/>
        </w:rPr>
        <w:t xml:space="preserve">, and invite their memory and spirit into </w:t>
      </w:r>
      <w:r w:rsidR="00B950C2">
        <w:rPr>
          <w:rFonts w:ascii="Arial" w:hAnsi="Arial" w:cs="Arial"/>
          <w:color w:val="000000" w:themeColor="text1"/>
          <w:sz w:val="24"/>
          <w:szCs w:val="24"/>
        </w:rPr>
        <w:t>all we do</w:t>
      </w:r>
      <w:r w:rsidR="005F7B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62297">
        <w:rPr>
          <w:rFonts w:ascii="Arial" w:hAnsi="Arial" w:cs="Arial"/>
          <w:color w:val="000000" w:themeColor="text1"/>
          <w:sz w:val="24"/>
          <w:szCs w:val="24"/>
        </w:rPr>
        <w:t xml:space="preserve">Indeed, they are days dedicated to honoring and remembering the </w:t>
      </w:r>
      <w:r w:rsidR="00596F67">
        <w:rPr>
          <w:rFonts w:ascii="Arial" w:hAnsi="Arial" w:cs="Arial"/>
          <w:color w:val="000000" w:themeColor="text1"/>
          <w:sz w:val="24"/>
          <w:szCs w:val="24"/>
        </w:rPr>
        <w:t xml:space="preserve">richness of our relationships with </w:t>
      </w:r>
      <w:r w:rsidR="000A3546">
        <w:rPr>
          <w:rFonts w:ascii="Arial" w:hAnsi="Arial" w:cs="Arial"/>
          <w:color w:val="000000" w:themeColor="text1"/>
          <w:sz w:val="24"/>
          <w:szCs w:val="24"/>
        </w:rPr>
        <w:t xml:space="preserve">those who have </w:t>
      </w:r>
      <w:proofErr w:type="gramStart"/>
      <w:r w:rsidR="000A3546">
        <w:rPr>
          <w:rFonts w:ascii="Arial" w:hAnsi="Arial" w:cs="Arial"/>
          <w:color w:val="000000" w:themeColor="text1"/>
          <w:sz w:val="24"/>
          <w:szCs w:val="24"/>
        </w:rPr>
        <w:t xml:space="preserve">passed, </w:t>
      </w:r>
      <w:r w:rsidR="00BC1A83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gramEnd"/>
      <w:r w:rsidR="00BC1A83">
        <w:rPr>
          <w:rFonts w:ascii="Arial" w:hAnsi="Arial" w:cs="Arial"/>
          <w:color w:val="000000" w:themeColor="text1"/>
          <w:sz w:val="24"/>
          <w:szCs w:val="24"/>
        </w:rPr>
        <w:t xml:space="preserve"> finding new ways to continue to connect with them</w:t>
      </w:r>
      <w:r w:rsidR="00EB5A41">
        <w:rPr>
          <w:rFonts w:ascii="Arial" w:hAnsi="Arial" w:cs="Arial"/>
          <w:color w:val="000000" w:themeColor="text1"/>
          <w:sz w:val="24"/>
          <w:szCs w:val="24"/>
        </w:rPr>
        <w:t xml:space="preserve">. Families share special meals, tell stories, and build altars or </w:t>
      </w:r>
      <w:proofErr w:type="spellStart"/>
      <w:r w:rsidR="00EB5A41" w:rsidRPr="00746709">
        <w:rPr>
          <w:rFonts w:ascii="Arial" w:hAnsi="Arial" w:cs="Arial"/>
          <w:i/>
          <w:iCs/>
          <w:color w:val="000000" w:themeColor="text1"/>
          <w:sz w:val="24"/>
          <w:szCs w:val="24"/>
        </w:rPr>
        <w:t>ofrendas</w:t>
      </w:r>
      <w:proofErr w:type="spellEnd"/>
      <w:r w:rsidR="00746709">
        <w:rPr>
          <w:rFonts w:ascii="Arial" w:hAnsi="Arial" w:cs="Arial"/>
          <w:color w:val="000000" w:themeColor="text1"/>
          <w:sz w:val="24"/>
          <w:szCs w:val="24"/>
        </w:rPr>
        <w:t xml:space="preserve"> to honor the memory of the dead. Truly, it is a celebration of the love that remains, and binds us all together.</w:t>
      </w:r>
      <w:r w:rsidR="00904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52E68A" w14:textId="7737C9D2" w:rsidR="2C2855DC" w:rsidRPr="00BD56E2" w:rsidRDefault="00732FC5" w:rsidP="25860E03">
      <w:pPr>
        <w:tabs>
          <w:tab w:val="left" w:pos="2160"/>
        </w:tabs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D56E2">
        <w:rPr>
          <w:rFonts w:ascii="Arial" w:hAnsi="Arial" w:cs="Arial"/>
          <w:color w:val="000000" w:themeColor="text1"/>
          <w:sz w:val="24"/>
          <w:szCs w:val="24"/>
        </w:rPr>
        <w:t xml:space="preserve">Importantly, we do not ignore feelings </w:t>
      </w:r>
      <w:r w:rsidR="00763DA7" w:rsidRPr="00BD56E2">
        <w:rPr>
          <w:rFonts w:ascii="Arial" w:hAnsi="Arial" w:cs="Arial"/>
          <w:color w:val="000000" w:themeColor="text1"/>
          <w:sz w:val="24"/>
          <w:szCs w:val="24"/>
        </w:rPr>
        <w:t xml:space="preserve">of sadness that our loved ones are no longer with us in their physical form. </w:t>
      </w:r>
      <w:r w:rsidR="00D2334D" w:rsidRPr="00BD56E2">
        <w:rPr>
          <w:rFonts w:ascii="Arial" w:hAnsi="Arial" w:cs="Arial"/>
          <w:color w:val="000000" w:themeColor="text1"/>
          <w:sz w:val="24"/>
          <w:szCs w:val="24"/>
        </w:rPr>
        <w:t>Of course, w</w:t>
      </w:r>
      <w:r w:rsidR="00763DA7" w:rsidRPr="00BD56E2">
        <w:rPr>
          <w:rFonts w:ascii="Arial" w:hAnsi="Arial" w:cs="Arial"/>
          <w:color w:val="000000" w:themeColor="text1"/>
          <w:sz w:val="24"/>
          <w:szCs w:val="24"/>
        </w:rPr>
        <w:t>e miss being able to call them and visit with them in person. However</w:t>
      </w:r>
      <w:r w:rsidR="003A37E4" w:rsidRPr="00BD56E2">
        <w:rPr>
          <w:rFonts w:ascii="Arial" w:hAnsi="Arial" w:cs="Arial"/>
          <w:color w:val="000000" w:themeColor="text1"/>
          <w:sz w:val="24"/>
          <w:szCs w:val="24"/>
        </w:rPr>
        <w:t>, the spirit of celebration of life, continued relationship, and participation in the communion of saints</w:t>
      </w:r>
      <w:r w:rsidR="2C2855DC" w:rsidRPr="00BD56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A37E4" w:rsidRPr="00BD56E2">
        <w:rPr>
          <w:rFonts w:ascii="Arial" w:hAnsi="Arial" w:cs="Arial"/>
          <w:color w:val="000000" w:themeColor="text1"/>
          <w:sz w:val="24"/>
          <w:szCs w:val="24"/>
        </w:rPr>
        <w:t>that</w:t>
      </w:r>
      <w:r w:rsidR="2C2855DC" w:rsidRPr="00BD56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334D" w:rsidRPr="00BD56E2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="00D2334D" w:rsidRPr="00BD56E2">
        <w:rPr>
          <w:rFonts w:ascii="Arial" w:hAnsi="Arial" w:cs="Arial"/>
          <w:color w:val="000000" w:themeColor="text1"/>
          <w:sz w:val="24"/>
          <w:szCs w:val="24"/>
        </w:rPr>
        <w:t xml:space="preserve"> de los Muertos</w:t>
      </w:r>
      <w:r w:rsidR="000A08F5" w:rsidRPr="00BD56E2">
        <w:rPr>
          <w:rFonts w:ascii="Arial" w:hAnsi="Arial" w:cs="Arial"/>
          <w:color w:val="000000" w:themeColor="text1"/>
          <w:sz w:val="24"/>
          <w:szCs w:val="24"/>
        </w:rPr>
        <w:t xml:space="preserve"> offers the opportunity to</w:t>
      </w:r>
      <w:r w:rsidR="2C2855DC" w:rsidRPr="00BD56E2">
        <w:rPr>
          <w:rFonts w:ascii="Arial" w:hAnsi="Arial" w:cs="Arial"/>
          <w:color w:val="000000" w:themeColor="text1"/>
          <w:sz w:val="24"/>
          <w:szCs w:val="24"/>
        </w:rPr>
        <w:t xml:space="preserve"> soften and change </w:t>
      </w:r>
      <w:r w:rsidR="006E362F" w:rsidRPr="00BD56E2">
        <w:rPr>
          <w:rFonts w:ascii="Arial" w:hAnsi="Arial" w:cs="Arial"/>
          <w:color w:val="000000" w:themeColor="text1"/>
          <w:sz w:val="24"/>
          <w:szCs w:val="24"/>
        </w:rPr>
        <w:t xml:space="preserve">our grief. </w:t>
      </w:r>
      <w:r w:rsidR="003A37E4" w:rsidRPr="00BD56E2">
        <w:rPr>
          <w:rFonts w:ascii="Arial" w:hAnsi="Arial" w:cs="Arial"/>
          <w:color w:val="000000" w:themeColor="text1"/>
          <w:sz w:val="24"/>
          <w:szCs w:val="24"/>
        </w:rPr>
        <w:t xml:space="preserve">It helps us put </w:t>
      </w:r>
      <w:r w:rsidR="00BD56E2" w:rsidRPr="00BD56E2">
        <w:rPr>
          <w:rFonts w:ascii="Arial" w:hAnsi="Arial" w:cs="Arial"/>
          <w:color w:val="000000" w:themeColor="text1"/>
          <w:sz w:val="24"/>
          <w:szCs w:val="24"/>
        </w:rPr>
        <w:t>it</w:t>
      </w:r>
      <w:r w:rsidR="2C2855DC" w:rsidRPr="00BD56E2">
        <w:rPr>
          <w:rFonts w:ascii="Arial" w:hAnsi="Arial" w:cs="Arial"/>
          <w:color w:val="000000" w:themeColor="text1"/>
          <w:sz w:val="24"/>
          <w:szCs w:val="24"/>
        </w:rPr>
        <w:t xml:space="preserve"> in its place as an expression of love and cont</w:t>
      </w:r>
      <w:r w:rsidR="5A0723F9" w:rsidRPr="00BD56E2">
        <w:rPr>
          <w:rFonts w:ascii="Arial" w:hAnsi="Arial" w:cs="Arial"/>
          <w:color w:val="000000" w:themeColor="text1"/>
          <w:sz w:val="24"/>
          <w:szCs w:val="24"/>
        </w:rPr>
        <w:t>inued</w:t>
      </w:r>
      <w:r w:rsidR="2C2855DC" w:rsidRPr="00BD56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5A0723F9" w:rsidRPr="00BD56E2">
        <w:rPr>
          <w:rFonts w:ascii="Arial" w:hAnsi="Arial" w:cs="Arial"/>
          <w:color w:val="000000" w:themeColor="text1"/>
          <w:sz w:val="24"/>
          <w:szCs w:val="24"/>
        </w:rPr>
        <w:t xml:space="preserve">relationship. </w:t>
      </w:r>
      <w:r w:rsidR="002E69D5">
        <w:rPr>
          <w:rFonts w:ascii="Arial" w:hAnsi="Arial" w:cs="Arial"/>
          <w:color w:val="000000" w:themeColor="text1"/>
          <w:sz w:val="24"/>
          <w:szCs w:val="24"/>
        </w:rPr>
        <w:t>Like so many other aspects of our faith, it is an opportunity to embrace both/and.</w:t>
      </w:r>
    </w:p>
    <w:p w14:paraId="1261B89F" w14:textId="4B91EB44" w:rsidR="006618BA" w:rsidRDefault="007F1D8F" w:rsidP="006618BA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 can you </w:t>
      </w:r>
      <w:r w:rsidR="004255BE">
        <w:rPr>
          <w:rFonts w:ascii="Arial" w:hAnsi="Arial" w:cs="Arial"/>
          <w:color w:val="000000" w:themeColor="text1"/>
          <w:sz w:val="24"/>
          <w:szCs w:val="24"/>
        </w:rPr>
        <w:t>incorporate a spirit of joyful remembrance in</w:t>
      </w:r>
      <w:r w:rsidR="0040123F">
        <w:rPr>
          <w:rFonts w:ascii="Arial" w:hAnsi="Arial" w:cs="Arial"/>
          <w:color w:val="000000" w:themeColor="text1"/>
          <w:sz w:val="24"/>
          <w:szCs w:val="24"/>
        </w:rPr>
        <w:t>to</w:t>
      </w:r>
      <w:r w:rsidR="004255BE">
        <w:rPr>
          <w:rFonts w:ascii="Arial" w:hAnsi="Arial" w:cs="Arial"/>
          <w:color w:val="000000" w:themeColor="text1"/>
          <w:sz w:val="24"/>
          <w:szCs w:val="24"/>
        </w:rPr>
        <w:t xml:space="preserve"> this season? </w:t>
      </w:r>
      <w:r w:rsidR="006A05B0">
        <w:rPr>
          <w:rFonts w:ascii="Arial" w:hAnsi="Arial" w:cs="Arial"/>
          <w:color w:val="000000" w:themeColor="text1"/>
          <w:sz w:val="24"/>
          <w:szCs w:val="24"/>
        </w:rPr>
        <w:t xml:space="preserve">What tangible practice can you commit to in this season </w:t>
      </w:r>
      <w:r w:rsidR="006C545F">
        <w:rPr>
          <w:rFonts w:ascii="Arial" w:hAnsi="Arial" w:cs="Arial"/>
          <w:color w:val="000000" w:themeColor="text1"/>
          <w:sz w:val="24"/>
          <w:szCs w:val="24"/>
        </w:rPr>
        <w:t xml:space="preserve">that will serve as </w:t>
      </w:r>
      <w:r w:rsidR="008D2F46">
        <w:rPr>
          <w:rFonts w:ascii="Arial" w:hAnsi="Arial" w:cs="Arial"/>
          <w:color w:val="000000" w:themeColor="text1"/>
          <w:sz w:val="24"/>
          <w:szCs w:val="24"/>
        </w:rPr>
        <w:t>a reminder of the love that remains and binds us together?</w:t>
      </w:r>
    </w:p>
    <w:p w14:paraId="199856F1" w14:textId="77777777" w:rsidR="00443612" w:rsidRPr="008D2F46" w:rsidRDefault="00443612" w:rsidP="006618BA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bCs/>
          <w:color w:val="000000" w:themeColor="text1"/>
          <w:sz w:val="24"/>
          <w:szCs w:val="24"/>
          <w:highlight w:val="yellow"/>
        </w:rPr>
      </w:pPr>
    </w:p>
    <w:p w14:paraId="704A52C1" w14:textId="5088E427" w:rsidR="00C53D22" w:rsidRDefault="00216A9C" w:rsidP="00F869E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[OPTIONAL </w:t>
      </w:r>
      <w:r w:rsidR="00552FA3">
        <w:rPr>
          <w:rFonts w:ascii="Arial" w:hAnsi="Arial" w:cs="Arial"/>
          <w:b/>
          <w:color w:val="000000" w:themeColor="text1"/>
          <w:sz w:val="28"/>
          <w:szCs w:val="28"/>
        </w:rPr>
        <w:t>MUSICAL INTERLUDE</w:t>
      </w:r>
      <w:r w:rsidR="00F869E5">
        <w:rPr>
          <w:rFonts w:ascii="Arial" w:hAnsi="Arial" w:cs="Arial"/>
          <w:b/>
          <w:color w:val="000000" w:themeColor="text1"/>
          <w:sz w:val="28"/>
          <w:szCs w:val="28"/>
        </w:rPr>
        <w:t>—I</w:t>
      </w:r>
      <w:r w:rsidR="00C53D22">
        <w:rPr>
          <w:rFonts w:ascii="Arial" w:hAnsi="Arial" w:cs="Arial"/>
          <w:b/>
          <w:color w:val="000000" w:themeColor="text1"/>
          <w:sz w:val="28"/>
          <w:szCs w:val="28"/>
        </w:rPr>
        <w:t>ncluded find a few musical choices which might be appropriate for your community</w:t>
      </w:r>
      <w:r w:rsidR="00F869E5">
        <w:rPr>
          <w:rFonts w:ascii="Arial" w:hAnsi="Arial" w:cs="Arial"/>
          <w:b/>
          <w:color w:val="000000" w:themeColor="text1"/>
          <w:sz w:val="28"/>
          <w:szCs w:val="28"/>
        </w:rPr>
        <w:t>]</w:t>
      </w:r>
    </w:p>
    <w:p w14:paraId="2B5EB0D5" w14:textId="77777777" w:rsidR="00F869E5" w:rsidRPr="00F869E5" w:rsidRDefault="00F869E5" w:rsidP="00F869E5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E1AB5D4" w14:textId="7540BA71" w:rsidR="00971D4D" w:rsidRPr="00450651" w:rsidRDefault="00971D4D" w:rsidP="00B50041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0651">
        <w:rPr>
          <w:rFonts w:ascii="Arial" w:hAnsi="Arial" w:cs="Arial"/>
          <w:bCs/>
          <w:color w:val="000000" w:themeColor="text1"/>
          <w:sz w:val="24"/>
          <w:szCs w:val="24"/>
        </w:rPr>
        <w:t>We Belong to You, Trevor T</w:t>
      </w:r>
      <w:r w:rsidR="00216A9C" w:rsidRPr="00450651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450651">
        <w:rPr>
          <w:rFonts w:ascii="Arial" w:hAnsi="Arial" w:cs="Arial"/>
          <w:bCs/>
          <w:color w:val="000000" w:themeColor="text1"/>
          <w:sz w:val="24"/>
          <w:szCs w:val="24"/>
        </w:rPr>
        <w:t>omson</w:t>
      </w:r>
    </w:p>
    <w:p w14:paraId="6047E653" w14:textId="77777777" w:rsidR="00971D4D" w:rsidRPr="00450651" w:rsidRDefault="00DD2402" w:rsidP="00B50041">
      <w:pPr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0651">
        <w:rPr>
          <w:rFonts w:ascii="Arial" w:hAnsi="Arial" w:cs="Arial"/>
          <w:bCs/>
          <w:color w:val="000000" w:themeColor="text1"/>
          <w:sz w:val="24"/>
          <w:szCs w:val="24"/>
        </w:rPr>
        <w:t>We are Many Parts, Marty Haugen</w:t>
      </w:r>
    </w:p>
    <w:p w14:paraId="5B6BE8F6" w14:textId="77777777" w:rsidR="00B50041" w:rsidRDefault="00B50041" w:rsidP="00B50041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57832C" w14:textId="3FFF1F25" w:rsidR="0084096A" w:rsidRPr="00881616" w:rsidRDefault="00432C4E" w:rsidP="0088161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52BA8">
        <w:rPr>
          <w:rFonts w:ascii="Arial" w:hAnsi="Arial" w:cs="Arial"/>
          <w:b/>
          <w:color w:val="000000" w:themeColor="text1"/>
          <w:sz w:val="28"/>
          <w:szCs w:val="28"/>
        </w:rPr>
        <w:t>INTERCESSIONS</w:t>
      </w:r>
    </w:p>
    <w:p w14:paraId="283CEEDE" w14:textId="13911296" w:rsidR="005461BD" w:rsidRPr="00170AF3" w:rsidRDefault="0084096A" w:rsidP="009D546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  <w:r w:rsidRPr="00170AF3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t xml:space="preserve">Leader: </w:t>
      </w:r>
      <w:r w:rsidR="005F34E1" w:rsidRPr="00170AF3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br/>
      </w:r>
      <w:r w:rsidR="004011AB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When we pray for those who have died, </w:t>
      </w:r>
      <w:r w:rsidR="00E14FCF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when we celebrate their life and </w:t>
      </w:r>
      <w:r w:rsidR="00F05FBE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their </w:t>
      </w:r>
      <w:r w:rsidR="00E14FCF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death, we strengthen our communion with them </w:t>
      </w:r>
      <w:r w:rsidR="00AE35A4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in anticipation of the perfect unity we </w:t>
      </w:r>
      <w:r w:rsidR="005C4F41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will receive </w:t>
      </w:r>
      <w:r w:rsidR="003B66B6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lastRenderedPageBreak/>
        <w:t xml:space="preserve">upon our own entry into heaven. </w:t>
      </w:r>
      <w:r w:rsidR="006618BA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>Therefore, w</w:t>
      </w:r>
      <w:r w:rsidR="006618BA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e bring our prayers to God in a special way today as we remember those who have gone before us </w:t>
      </w:r>
      <w:r w:rsidR="002A3DAC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>to</w:t>
      </w:r>
      <w:r w:rsidR="006618BA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 eternal life.</w:t>
      </w:r>
    </w:p>
    <w:p w14:paraId="44A477F1" w14:textId="77777777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49A225A" w14:textId="6B627D50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52361643"/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We pray for victims of violence, natural disaster, and covid-19, may they be brought to rest in God’s loving arms and the comfort of God’s peace. Lord, in your mercy, </w:t>
      </w:r>
      <w:r w:rsidR="00366171"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ear our prayer </w:t>
      </w:r>
    </w:p>
    <w:p w14:paraId="5824D3AD" w14:textId="77777777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7D96CCA" w14:textId="443D42B9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0AF3">
        <w:rPr>
          <w:rFonts w:ascii="Arial" w:hAnsi="Arial" w:cs="Arial"/>
          <w:color w:val="000000" w:themeColor="text1"/>
          <w:sz w:val="24"/>
          <w:szCs w:val="24"/>
        </w:rPr>
        <w:t>We pray for those who died suddenly</w:t>
      </w:r>
      <w:r w:rsidR="00F718F1"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 unexpectedly</w:t>
      </w:r>
      <w:r w:rsidR="00F718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May they be comforted with the eternal happiness of God’s tender gaze. Lord, in your mercy, </w:t>
      </w:r>
      <w:r w:rsidR="00366171"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ear our prayer.</w:t>
      </w:r>
    </w:p>
    <w:p w14:paraId="0B2F4C2A" w14:textId="77777777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089A560" w14:textId="2B8DEF9C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We pray for those children </w:t>
      </w:r>
      <w:r w:rsidR="00F718F1">
        <w:rPr>
          <w:rFonts w:ascii="Arial" w:hAnsi="Arial" w:cs="Arial"/>
          <w:color w:val="000000" w:themeColor="text1"/>
          <w:sz w:val="24"/>
          <w:szCs w:val="24"/>
        </w:rPr>
        <w:t xml:space="preserve">who have died. 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May God relish and delight in </w:t>
      </w:r>
      <w:proofErr w:type="gramStart"/>
      <w:r w:rsidRPr="00170AF3">
        <w:rPr>
          <w:rFonts w:ascii="Arial" w:hAnsi="Arial" w:cs="Arial"/>
          <w:color w:val="000000" w:themeColor="text1"/>
          <w:sz w:val="24"/>
          <w:szCs w:val="24"/>
        </w:rPr>
        <w:t>them</w:t>
      </w:r>
      <w:r w:rsidR="00F718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gramEnd"/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 may God comfort those who feel the loss. Lord, in your mercy, </w:t>
      </w:r>
      <w:r w:rsidR="00366171"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Hear our prayer.</w:t>
      </w:r>
    </w:p>
    <w:p w14:paraId="2B9A1D9B" w14:textId="77777777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26E92F5" w14:textId="243FFE83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We pray for the </w:t>
      </w:r>
      <w:r w:rsidR="00D2110F">
        <w:rPr>
          <w:rFonts w:ascii="Arial" w:hAnsi="Arial" w:cs="Arial"/>
          <w:color w:val="000000" w:themeColor="text1"/>
          <w:sz w:val="24"/>
          <w:szCs w:val="24"/>
        </w:rPr>
        <w:t>those who mourn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2110F">
        <w:rPr>
          <w:rFonts w:ascii="Arial" w:hAnsi="Arial" w:cs="Arial"/>
          <w:color w:val="000000" w:themeColor="text1"/>
          <w:sz w:val="24"/>
          <w:szCs w:val="24"/>
        </w:rPr>
        <w:t>M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ay God grant them courage to continue to work through </w:t>
      </w:r>
      <w:r w:rsidR="00D2110F">
        <w:rPr>
          <w:rFonts w:ascii="Arial" w:hAnsi="Arial" w:cs="Arial"/>
          <w:color w:val="000000" w:themeColor="text1"/>
          <w:sz w:val="24"/>
          <w:szCs w:val="24"/>
        </w:rPr>
        <w:t>their grief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, and may they feel deeply the love and support of their communities. Lord, in your mercy, </w:t>
      </w:r>
      <w:r w:rsidR="00366171"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Hear our prayer.</w:t>
      </w:r>
    </w:p>
    <w:p w14:paraId="77089E10" w14:textId="77777777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AE361D7" w14:textId="205848CD" w:rsidR="005461BD" w:rsidRPr="00170AF3" w:rsidRDefault="005461BD" w:rsidP="005461BD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0AF3">
        <w:rPr>
          <w:rFonts w:ascii="Arial" w:hAnsi="Arial" w:cs="Arial"/>
          <w:color w:val="000000" w:themeColor="text1"/>
          <w:sz w:val="24"/>
          <w:szCs w:val="24"/>
        </w:rPr>
        <w:t>We pray in gratitude for front-line caregivers and others in Catholic health care who passed away in service this past year. May we remember and emulate thei</w:t>
      </w:r>
      <w:r w:rsidR="0010474F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commitment to those who are ill and may those who mourn their loss be comforted. Lord, in your mercy, </w:t>
      </w:r>
      <w:r w:rsidR="00366171"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Hear our prayer.</w:t>
      </w:r>
    </w:p>
    <w:p w14:paraId="15A5E5F8" w14:textId="77777777" w:rsidR="00366171" w:rsidRPr="00170AF3" w:rsidRDefault="00366171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02D5A69" w14:textId="25AE2D65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We pray for </w:t>
      </w:r>
      <w:r w:rsidR="00D2110F">
        <w:rPr>
          <w:rFonts w:ascii="Arial" w:hAnsi="Arial" w:cs="Arial"/>
          <w:color w:val="000000" w:themeColor="text1"/>
          <w:sz w:val="24"/>
          <w:szCs w:val="24"/>
        </w:rPr>
        <w:t>all those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 who care for the sick and dying. May they see the face of God in each </w:t>
      </w:r>
      <w:r w:rsidR="0010474F">
        <w:rPr>
          <w:rFonts w:ascii="Arial" w:hAnsi="Arial" w:cs="Arial"/>
          <w:color w:val="000000" w:themeColor="text1"/>
          <w:sz w:val="24"/>
          <w:szCs w:val="24"/>
        </w:rPr>
        <w:t xml:space="preserve">person </w:t>
      </w:r>
      <w:r w:rsidRPr="00170AF3">
        <w:rPr>
          <w:rFonts w:ascii="Arial" w:hAnsi="Arial" w:cs="Arial"/>
          <w:color w:val="000000" w:themeColor="text1"/>
          <w:sz w:val="24"/>
          <w:szCs w:val="24"/>
        </w:rPr>
        <w:t xml:space="preserve">they care for, and may they be granted the grace to accompany them with courage. Lord, in your mercy, </w:t>
      </w:r>
      <w:r w:rsidR="00366171"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170AF3">
        <w:rPr>
          <w:rFonts w:ascii="Arial" w:hAnsi="Arial" w:cs="Arial"/>
          <w:b/>
          <w:bCs/>
          <w:color w:val="000000" w:themeColor="text1"/>
          <w:sz w:val="24"/>
          <w:szCs w:val="24"/>
        </w:rPr>
        <w:t>ear our prayer.</w:t>
      </w:r>
    </w:p>
    <w:bookmarkEnd w:id="0"/>
    <w:p w14:paraId="56F237CC" w14:textId="77777777" w:rsidR="005461BD" w:rsidRPr="00170AF3" w:rsidRDefault="005461BD" w:rsidP="00546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5537C28" w14:textId="6D5E7F68" w:rsidR="005461BD" w:rsidRPr="00170AF3" w:rsidRDefault="00B97C8A" w:rsidP="005461BD">
      <w:pPr>
        <w:pStyle w:val="Heading1"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b/>
          <w:color w:val="000000" w:themeColor="text1"/>
          <w:sz w:val="28"/>
          <w:szCs w:val="28"/>
        </w:rPr>
        <w:t>LITANY OF THE SAINTS</w:t>
      </w:r>
    </w:p>
    <w:p w14:paraId="720CB80D" w14:textId="3C90E71F" w:rsidR="00981674" w:rsidRDefault="004D6E3E" w:rsidP="004D6E3E">
      <w:pPr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</w:pPr>
      <w:r w:rsidRPr="00170AF3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br/>
      </w:r>
      <w:r w:rsidR="00981674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Together </w:t>
      </w:r>
      <w:r w:rsidR="00FA059F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>with</w:t>
      </w:r>
      <w:r w:rsidR="00981674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 all the saints, we pray for those who</w:t>
      </w:r>
      <w:r w:rsidR="006972D5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 have gone before us in the service of Catholic health care</w:t>
      </w:r>
      <w:r w:rsidR="00A1758A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, especially those whose names are kept in </w:t>
      </w:r>
      <w:r w:rsidR="00C858DE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>this year’s memorial book</w:t>
      </w:r>
      <w:r w:rsidR="006972D5" w:rsidRPr="00170AF3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. </w:t>
      </w:r>
    </w:p>
    <w:p w14:paraId="7450CAB8" w14:textId="674C57B2" w:rsidR="004D6E3E" w:rsidRPr="00562653" w:rsidRDefault="007323AF" w:rsidP="00562653">
      <w:pPr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>[As you are able, sing</w:t>
      </w:r>
      <w:r w:rsidR="00B50041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, recite, or play </w:t>
      </w:r>
      <w:r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 xml:space="preserve">your favorite rendition of the Litany of the Saints, </w:t>
      </w:r>
      <w:r w:rsidR="003C4FEC"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  <w:t>including and perhaps naming those in your community who have passed in the last year]</w:t>
      </w:r>
    </w:p>
    <w:p w14:paraId="38FDC42C" w14:textId="77777777" w:rsidR="0010474F" w:rsidRDefault="0010474F" w:rsidP="002025E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5A2879B" w14:textId="77777777" w:rsidR="0010474F" w:rsidRDefault="0010474F" w:rsidP="002025E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A07097" w14:textId="7A5B8FA4" w:rsidR="002025E9" w:rsidRPr="005A2AB3" w:rsidRDefault="00F97BA1" w:rsidP="002025E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A2AB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CLOSING </w:t>
      </w:r>
      <w:r w:rsidR="00881616" w:rsidRPr="005A2AB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&amp; </w:t>
      </w:r>
      <w:r w:rsidRPr="005A2AB3">
        <w:rPr>
          <w:rFonts w:ascii="Arial" w:hAnsi="Arial" w:cs="Arial"/>
          <w:b/>
          <w:bCs/>
          <w:color w:val="000000" w:themeColor="text1"/>
          <w:sz w:val="28"/>
          <w:szCs w:val="28"/>
        </w:rPr>
        <w:t>PRAYER</w:t>
      </w:r>
    </w:p>
    <w:p w14:paraId="4BDFB495" w14:textId="77777777" w:rsidR="00524B07" w:rsidRPr="005A2AB3" w:rsidRDefault="00A9299B" w:rsidP="002025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A2AB3">
        <w:rPr>
          <w:rFonts w:ascii="Arial" w:hAnsi="Arial" w:cs="Arial"/>
          <w:color w:val="000000" w:themeColor="text1"/>
          <w:sz w:val="24"/>
          <w:szCs w:val="24"/>
        </w:rPr>
        <w:t xml:space="preserve">Having reflected together on </w:t>
      </w:r>
      <w:r w:rsidR="003701FC" w:rsidRPr="005A2AB3">
        <w:rPr>
          <w:rFonts w:ascii="Arial" w:hAnsi="Arial" w:cs="Arial"/>
          <w:color w:val="000000" w:themeColor="text1"/>
          <w:sz w:val="24"/>
          <w:szCs w:val="24"/>
        </w:rPr>
        <w:t xml:space="preserve">what this season of All Saints and All Souls calls us to, let us close together </w:t>
      </w:r>
      <w:r w:rsidR="00524B07" w:rsidRPr="005A2AB3">
        <w:rPr>
          <w:rFonts w:ascii="Arial" w:hAnsi="Arial" w:cs="Arial"/>
          <w:color w:val="000000" w:themeColor="text1"/>
          <w:sz w:val="24"/>
          <w:szCs w:val="24"/>
        </w:rPr>
        <w:t>in prayer:</w:t>
      </w:r>
    </w:p>
    <w:p w14:paraId="3901284E" w14:textId="77777777" w:rsidR="00524B07" w:rsidRPr="005A2AB3" w:rsidRDefault="00524B07" w:rsidP="002025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6AB5C7D" w14:textId="77777777" w:rsidR="00524B07" w:rsidRPr="003871E5" w:rsidRDefault="00524B07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Merciful God,</w:t>
      </w:r>
    </w:p>
    <w:p w14:paraId="25E60B4D" w14:textId="31DDDB9A" w:rsidR="00524B07" w:rsidRPr="003871E5" w:rsidRDefault="00127128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Through your glorious cloud of witnesses, the communion of saints, </w:t>
      </w:r>
      <w:r w:rsidR="00943E99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we have borne witness to glimpses of your glory.</w:t>
      </w:r>
      <w:r w:rsidR="001A4173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We feel your love and accompaniment in </w:t>
      </w:r>
      <w:r w:rsidR="00D25FB1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our</w:t>
      </w:r>
      <w:r w:rsidR="001A4173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1A4173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loss, </w:t>
      </w:r>
      <w:r w:rsidR="00AD405D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and</w:t>
      </w:r>
      <w:proofErr w:type="gramEnd"/>
      <w:r w:rsidR="00AD405D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feel also your desire for us to be united with you and with all the faithful departed. </w:t>
      </w:r>
    </w:p>
    <w:p w14:paraId="698497D7" w14:textId="1EC211F6" w:rsidR="001F0AC8" w:rsidRPr="003871E5" w:rsidRDefault="001F0AC8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637D1B4" w14:textId="2305A4D1" w:rsidR="001F0AC8" w:rsidRPr="003871E5" w:rsidRDefault="001F0AC8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Shine your light upon them, Lord, that they may rest in your peace. And shine your light upon us, that we might </w:t>
      </w:r>
      <w:r w:rsidR="00752312">
        <w:rPr>
          <w:rFonts w:ascii="Arial" w:hAnsi="Arial" w:cs="Arial"/>
          <w:i/>
          <w:iCs/>
          <w:color w:val="000000" w:themeColor="text1"/>
          <w:sz w:val="24"/>
          <w:szCs w:val="24"/>
        </w:rPr>
        <w:t>remember</w:t>
      </w: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their lives well lived</w:t>
      </w:r>
      <w:r w:rsidR="00643CF9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; </w:t>
      </w: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t</w:t>
      </w:r>
      <w:r w:rsidR="00E16341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hat</w:t>
      </w:r>
      <w:r w:rsidR="009C0F5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E16341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we might </w:t>
      </w:r>
      <w:r w:rsidR="00FA4318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celebrate together the love that remains and binds us together.</w:t>
      </w:r>
    </w:p>
    <w:p w14:paraId="10E6FCD0" w14:textId="2EDF8F4A" w:rsidR="006F5719" w:rsidRPr="003871E5" w:rsidRDefault="006F5719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188E824" w14:textId="37BB0A4E" w:rsidR="007A5225" w:rsidRPr="003871E5" w:rsidRDefault="007A5225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May </w:t>
      </w:r>
      <w:r w:rsidR="006C52A1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all the saints</w:t>
      </w:r>
      <w:r w:rsidR="00EF73FD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continue to intercede for us in prayer, and may we continue to pray with and for</w:t>
      </w:r>
      <w:r w:rsidR="00601CB8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all </w:t>
      </w:r>
      <w:r w:rsidR="00C40B81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those </w:t>
      </w:r>
      <w:r w:rsidR="008810D0"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who have passed on into eternal life.</w:t>
      </w:r>
    </w:p>
    <w:p w14:paraId="1D87370B" w14:textId="67575944" w:rsidR="008810D0" w:rsidRPr="003871E5" w:rsidRDefault="008810D0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D086F5B" w14:textId="7BD81932" w:rsidR="008810D0" w:rsidRPr="003871E5" w:rsidRDefault="008810D0" w:rsidP="002025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71E5">
        <w:rPr>
          <w:rFonts w:ascii="Arial" w:hAnsi="Arial" w:cs="Arial"/>
          <w:i/>
          <w:iCs/>
          <w:color w:val="000000" w:themeColor="text1"/>
          <w:sz w:val="24"/>
          <w:szCs w:val="24"/>
        </w:rPr>
        <w:t>In your name we pray: AMEN.</w:t>
      </w:r>
    </w:p>
    <w:p w14:paraId="58E8B740" w14:textId="77777777" w:rsidR="00524B07" w:rsidRPr="003871E5" w:rsidRDefault="00524B07" w:rsidP="002025E9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6EBE954A" w14:textId="77777777" w:rsidR="00524B07" w:rsidRDefault="00524B07" w:rsidP="002025E9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9C9204" w14:textId="5D4C1724" w:rsidR="00A53C62" w:rsidRPr="00A53C62" w:rsidRDefault="00A53C62" w:rsidP="002025E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[</w:t>
      </w:r>
      <w:r w:rsidR="00216A9C" w:rsidRPr="00A53C62">
        <w:rPr>
          <w:rFonts w:ascii="Arial" w:hAnsi="Arial" w:cs="Arial"/>
          <w:b/>
          <w:bCs/>
          <w:color w:val="000000" w:themeColor="text1"/>
          <w:sz w:val="28"/>
          <w:szCs w:val="28"/>
        </w:rPr>
        <w:t>OPTIONAL CLOSING SONG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]</w:t>
      </w:r>
      <w:r w:rsidR="00216A9C" w:rsidRPr="00A53C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36FE058D" w14:textId="517892C9" w:rsidR="005461BD" w:rsidRDefault="00E77F7F" w:rsidP="002025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 Can I </w:t>
      </w:r>
      <w:r w:rsidR="0091175C"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eep </w:t>
      </w:r>
      <w:proofErr w:type="gramStart"/>
      <w:r w:rsidR="0091175C">
        <w:rPr>
          <w:rFonts w:ascii="Arial" w:hAnsi="Arial" w:cs="Arial"/>
          <w:color w:val="000000" w:themeColor="text1"/>
          <w:sz w:val="24"/>
          <w:szCs w:val="24"/>
        </w:rPr>
        <w:t>F</w:t>
      </w:r>
      <w:r>
        <w:rPr>
          <w:rFonts w:ascii="Arial" w:hAnsi="Arial" w:cs="Arial"/>
          <w:color w:val="000000" w:themeColor="text1"/>
          <w:sz w:val="24"/>
          <w:szCs w:val="24"/>
        </w:rPr>
        <w:t>rom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75C">
        <w:rPr>
          <w:rFonts w:ascii="Arial" w:hAnsi="Arial" w:cs="Arial"/>
          <w:color w:val="000000" w:themeColor="text1"/>
          <w:sz w:val="24"/>
          <w:szCs w:val="24"/>
        </w:rPr>
        <w:t>S</w:t>
      </w:r>
      <w:r w:rsidR="00B92BE3">
        <w:rPr>
          <w:rFonts w:ascii="Arial" w:hAnsi="Arial" w:cs="Arial"/>
          <w:color w:val="000000" w:themeColor="text1"/>
          <w:sz w:val="24"/>
          <w:szCs w:val="24"/>
        </w:rPr>
        <w:t>inging?</w:t>
      </w:r>
    </w:p>
    <w:p w14:paraId="347F2A86" w14:textId="40B4867E" w:rsidR="001228D4" w:rsidRPr="002025E9" w:rsidRDefault="001228D4" w:rsidP="002025E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All the Saints</w:t>
      </w:r>
    </w:p>
    <w:sectPr w:rsidR="001228D4" w:rsidRPr="002025E9" w:rsidSect="001D32AE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7E05" w14:textId="77777777" w:rsidR="000F7813" w:rsidRDefault="000F7813" w:rsidP="00461ADE">
      <w:pPr>
        <w:spacing w:after="0" w:line="240" w:lineRule="auto"/>
      </w:pPr>
      <w:r>
        <w:separator/>
      </w:r>
    </w:p>
  </w:endnote>
  <w:endnote w:type="continuationSeparator" w:id="0">
    <w:p w14:paraId="67C044A1" w14:textId="77777777" w:rsidR="000F7813" w:rsidRDefault="000F7813" w:rsidP="00461ADE">
      <w:pPr>
        <w:spacing w:after="0" w:line="240" w:lineRule="auto"/>
      </w:pPr>
      <w:r>
        <w:continuationSeparator/>
      </w:r>
    </w:p>
  </w:endnote>
  <w:endnote w:type="continuationNotice" w:id="1">
    <w:p w14:paraId="1CC4508A" w14:textId="77777777" w:rsidR="000F7813" w:rsidRDefault="000F7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6DF9" w14:textId="77777777" w:rsidR="000F7813" w:rsidRDefault="000F7813" w:rsidP="00461ADE">
      <w:pPr>
        <w:spacing w:after="0" w:line="240" w:lineRule="auto"/>
      </w:pPr>
      <w:r>
        <w:separator/>
      </w:r>
    </w:p>
  </w:footnote>
  <w:footnote w:type="continuationSeparator" w:id="0">
    <w:p w14:paraId="23F10613" w14:textId="77777777" w:rsidR="000F7813" w:rsidRDefault="000F7813" w:rsidP="00461ADE">
      <w:pPr>
        <w:spacing w:after="0" w:line="240" w:lineRule="auto"/>
      </w:pPr>
      <w:r>
        <w:continuationSeparator/>
      </w:r>
    </w:p>
  </w:footnote>
  <w:footnote w:type="continuationNotice" w:id="1">
    <w:p w14:paraId="6703358E" w14:textId="77777777" w:rsidR="000F7813" w:rsidRDefault="000F7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2FA13A74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  <w:r w:rsidR="00FA3E2C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Y+1Gq98AAAAKAQAADwAAAGRy&#10;cy9kb3ducmV2LnhtbEyPQW7CMBBF95W4gzWVuqmKA1WApHEQUBVWLEI5gImHJCIeR7GBtKfvdNUu&#10;R/P1/3vZcrCtuGHvG0cKJuMIBFLpTEOVguPnx8sChA+ajG4doYIv9LDMRw+ZTo27U4G3Q6gEl5BP&#10;tYI6hC6V0pc1Wu3HrkPi39n1Vgc++0qaXt+53LZyGkUzaXVDvFDrDjc1lpfD1SrAVeG+9xe/tcX6&#10;fbM9N4TPcqfU0+OwegMRcAh/YfjFZ3TImenkrmS8aBVMX+fsEhQkkxgEB5J4zi4nTiZJDDLP5H+F&#10;/Ac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Bj7Uar3wAAAAoBAAAPAAAAAAAAAAAA&#10;AAAAAMYEAABkcnMvZG93bnJldi54bWxQSwUGAAAAAAQABADzAAAA0gUAAAAA&#10;" filled="f" stroked="f">
              <v:textbox inset="0,0,0,0">
                <w:txbxContent>
                  <w:p w14:paraId="089834A0" w14:textId="2FA13A74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  <w:r w:rsidR="00FA3E2C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 SERVICE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8241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269"/>
    <w:multiLevelType w:val="hybridMultilevel"/>
    <w:tmpl w:val="3DBCE60E"/>
    <w:lvl w:ilvl="0" w:tplc="4F34D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CC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01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CF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2A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4A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00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6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2B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1B24EC"/>
    <w:multiLevelType w:val="hybridMultilevel"/>
    <w:tmpl w:val="443C44EA"/>
    <w:lvl w:ilvl="0" w:tplc="29E8F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8D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A73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899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A53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E5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0F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4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495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4539"/>
    <w:multiLevelType w:val="hybridMultilevel"/>
    <w:tmpl w:val="B590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66258"/>
    <w:multiLevelType w:val="hybridMultilevel"/>
    <w:tmpl w:val="2C8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3MDK3NDAysDC2MDZV0lEKTi0uzszPAykwqgUAv5dlUSwAAAA="/>
  </w:docVars>
  <w:rsids>
    <w:rsidRoot w:val="00461ADE"/>
    <w:rsid w:val="00020621"/>
    <w:rsid w:val="00026530"/>
    <w:rsid w:val="00033974"/>
    <w:rsid w:val="00046AF0"/>
    <w:rsid w:val="00053488"/>
    <w:rsid w:val="00071C16"/>
    <w:rsid w:val="0009011B"/>
    <w:rsid w:val="000A08F5"/>
    <w:rsid w:val="000A2E1C"/>
    <w:rsid w:val="000A3546"/>
    <w:rsid w:val="000A7724"/>
    <w:rsid w:val="000B1DF5"/>
    <w:rsid w:val="000B221D"/>
    <w:rsid w:val="000B7A2E"/>
    <w:rsid w:val="000C0814"/>
    <w:rsid w:val="000C2FB7"/>
    <w:rsid w:val="000C37EA"/>
    <w:rsid w:val="000C6078"/>
    <w:rsid w:val="000D232D"/>
    <w:rsid w:val="000D29F7"/>
    <w:rsid w:val="000D3887"/>
    <w:rsid w:val="000D56A1"/>
    <w:rsid w:val="000F6C86"/>
    <w:rsid w:val="000F7813"/>
    <w:rsid w:val="0010474F"/>
    <w:rsid w:val="00105D44"/>
    <w:rsid w:val="001212F6"/>
    <w:rsid w:val="001228D4"/>
    <w:rsid w:val="00124A2F"/>
    <w:rsid w:val="001270A2"/>
    <w:rsid w:val="00127128"/>
    <w:rsid w:val="0016146D"/>
    <w:rsid w:val="00170AF3"/>
    <w:rsid w:val="0017232D"/>
    <w:rsid w:val="00190698"/>
    <w:rsid w:val="00191477"/>
    <w:rsid w:val="00193E49"/>
    <w:rsid w:val="001A4173"/>
    <w:rsid w:val="001D0E5A"/>
    <w:rsid w:val="001D32AE"/>
    <w:rsid w:val="001D71CE"/>
    <w:rsid w:val="001E4243"/>
    <w:rsid w:val="001E770C"/>
    <w:rsid w:val="001F0AC8"/>
    <w:rsid w:val="0020001B"/>
    <w:rsid w:val="002025E9"/>
    <w:rsid w:val="00216A9C"/>
    <w:rsid w:val="002338EF"/>
    <w:rsid w:val="00235FD7"/>
    <w:rsid w:val="00246F67"/>
    <w:rsid w:val="002529B5"/>
    <w:rsid w:val="00261084"/>
    <w:rsid w:val="00276974"/>
    <w:rsid w:val="002920FF"/>
    <w:rsid w:val="002A3DAC"/>
    <w:rsid w:val="002B2A6F"/>
    <w:rsid w:val="002B7B22"/>
    <w:rsid w:val="002C150D"/>
    <w:rsid w:val="002C2040"/>
    <w:rsid w:val="002C6EA5"/>
    <w:rsid w:val="002D1E73"/>
    <w:rsid w:val="002D3EE4"/>
    <w:rsid w:val="002D6FD7"/>
    <w:rsid w:val="002E0589"/>
    <w:rsid w:val="002E0704"/>
    <w:rsid w:val="002E0820"/>
    <w:rsid w:val="002E69D5"/>
    <w:rsid w:val="002F62F4"/>
    <w:rsid w:val="00311FD7"/>
    <w:rsid w:val="00316807"/>
    <w:rsid w:val="00321671"/>
    <w:rsid w:val="00335AFF"/>
    <w:rsid w:val="003407B7"/>
    <w:rsid w:val="00346AD6"/>
    <w:rsid w:val="00366171"/>
    <w:rsid w:val="003701FC"/>
    <w:rsid w:val="00377A31"/>
    <w:rsid w:val="00384EF5"/>
    <w:rsid w:val="003871E5"/>
    <w:rsid w:val="00393F11"/>
    <w:rsid w:val="003A37E4"/>
    <w:rsid w:val="003A643E"/>
    <w:rsid w:val="003B4D72"/>
    <w:rsid w:val="003B66B6"/>
    <w:rsid w:val="003C301F"/>
    <w:rsid w:val="003C4FEC"/>
    <w:rsid w:val="003C7101"/>
    <w:rsid w:val="003D5E76"/>
    <w:rsid w:val="003E3AAA"/>
    <w:rsid w:val="003F003D"/>
    <w:rsid w:val="004002D0"/>
    <w:rsid w:val="004011AB"/>
    <w:rsid w:val="0040123F"/>
    <w:rsid w:val="00402E6F"/>
    <w:rsid w:val="00412ADD"/>
    <w:rsid w:val="00423246"/>
    <w:rsid w:val="004234F6"/>
    <w:rsid w:val="00423AF8"/>
    <w:rsid w:val="004255BE"/>
    <w:rsid w:val="00432C4E"/>
    <w:rsid w:val="00437E7E"/>
    <w:rsid w:val="00443612"/>
    <w:rsid w:val="00444287"/>
    <w:rsid w:val="00450651"/>
    <w:rsid w:val="00461ADE"/>
    <w:rsid w:val="00471392"/>
    <w:rsid w:val="00473F4B"/>
    <w:rsid w:val="00474131"/>
    <w:rsid w:val="004B2A4D"/>
    <w:rsid w:val="004C2922"/>
    <w:rsid w:val="004C404A"/>
    <w:rsid w:val="004D1C61"/>
    <w:rsid w:val="004D6E3E"/>
    <w:rsid w:val="004E515E"/>
    <w:rsid w:val="0051100F"/>
    <w:rsid w:val="005237B5"/>
    <w:rsid w:val="00524B07"/>
    <w:rsid w:val="00524B89"/>
    <w:rsid w:val="00537DB5"/>
    <w:rsid w:val="005461BD"/>
    <w:rsid w:val="00546A22"/>
    <w:rsid w:val="00550040"/>
    <w:rsid w:val="00552BA8"/>
    <w:rsid w:val="00552FA3"/>
    <w:rsid w:val="00562653"/>
    <w:rsid w:val="0056577F"/>
    <w:rsid w:val="005823A7"/>
    <w:rsid w:val="00586DB9"/>
    <w:rsid w:val="00587910"/>
    <w:rsid w:val="005948E5"/>
    <w:rsid w:val="00596F67"/>
    <w:rsid w:val="005A2AB3"/>
    <w:rsid w:val="005B27D1"/>
    <w:rsid w:val="005B6B75"/>
    <w:rsid w:val="005C4F41"/>
    <w:rsid w:val="005D384E"/>
    <w:rsid w:val="005F34E1"/>
    <w:rsid w:val="005F654C"/>
    <w:rsid w:val="005F7B56"/>
    <w:rsid w:val="005F7C4A"/>
    <w:rsid w:val="0060111C"/>
    <w:rsid w:val="00601CB8"/>
    <w:rsid w:val="00615476"/>
    <w:rsid w:val="00620BBD"/>
    <w:rsid w:val="00624ECA"/>
    <w:rsid w:val="00625D62"/>
    <w:rsid w:val="00630FA5"/>
    <w:rsid w:val="00635548"/>
    <w:rsid w:val="00643CF9"/>
    <w:rsid w:val="006618BA"/>
    <w:rsid w:val="00683EC3"/>
    <w:rsid w:val="0069549D"/>
    <w:rsid w:val="006972D5"/>
    <w:rsid w:val="006A05B0"/>
    <w:rsid w:val="006A0737"/>
    <w:rsid w:val="006A5566"/>
    <w:rsid w:val="006A7FA6"/>
    <w:rsid w:val="006C52A1"/>
    <w:rsid w:val="006C545F"/>
    <w:rsid w:val="006D06AF"/>
    <w:rsid w:val="006D5B52"/>
    <w:rsid w:val="006E1D27"/>
    <w:rsid w:val="006E362F"/>
    <w:rsid w:val="006F4BEA"/>
    <w:rsid w:val="006F5719"/>
    <w:rsid w:val="006F66A0"/>
    <w:rsid w:val="006F74F1"/>
    <w:rsid w:val="00715A8E"/>
    <w:rsid w:val="007323AF"/>
    <w:rsid w:val="00732FC5"/>
    <w:rsid w:val="0074053D"/>
    <w:rsid w:val="007437E2"/>
    <w:rsid w:val="00746709"/>
    <w:rsid w:val="00746980"/>
    <w:rsid w:val="00750F08"/>
    <w:rsid w:val="00752312"/>
    <w:rsid w:val="007540BB"/>
    <w:rsid w:val="00755AE1"/>
    <w:rsid w:val="00757622"/>
    <w:rsid w:val="00760E9D"/>
    <w:rsid w:val="007611CB"/>
    <w:rsid w:val="00762DF6"/>
    <w:rsid w:val="00763DA7"/>
    <w:rsid w:val="00764127"/>
    <w:rsid w:val="00795A30"/>
    <w:rsid w:val="007A5225"/>
    <w:rsid w:val="007A55A2"/>
    <w:rsid w:val="007A695B"/>
    <w:rsid w:val="007B304D"/>
    <w:rsid w:val="007C0966"/>
    <w:rsid w:val="007C0A9C"/>
    <w:rsid w:val="007C34F8"/>
    <w:rsid w:val="007C67DD"/>
    <w:rsid w:val="007D0BE3"/>
    <w:rsid w:val="007E4C76"/>
    <w:rsid w:val="007F1D8F"/>
    <w:rsid w:val="008237A6"/>
    <w:rsid w:val="00825978"/>
    <w:rsid w:val="00836FEE"/>
    <w:rsid w:val="0084096A"/>
    <w:rsid w:val="0084763F"/>
    <w:rsid w:val="00852A5E"/>
    <w:rsid w:val="00855168"/>
    <w:rsid w:val="008579E1"/>
    <w:rsid w:val="008810D0"/>
    <w:rsid w:val="00881616"/>
    <w:rsid w:val="00887BA3"/>
    <w:rsid w:val="008914AD"/>
    <w:rsid w:val="00892BFE"/>
    <w:rsid w:val="00894261"/>
    <w:rsid w:val="008A580E"/>
    <w:rsid w:val="008A74A7"/>
    <w:rsid w:val="008B0576"/>
    <w:rsid w:val="008B2322"/>
    <w:rsid w:val="008C2778"/>
    <w:rsid w:val="008C2E9D"/>
    <w:rsid w:val="008D2F46"/>
    <w:rsid w:val="009042A3"/>
    <w:rsid w:val="00907883"/>
    <w:rsid w:val="0091175C"/>
    <w:rsid w:val="009126B4"/>
    <w:rsid w:val="0091480A"/>
    <w:rsid w:val="009300BD"/>
    <w:rsid w:val="00931EF7"/>
    <w:rsid w:val="00934BB4"/>
    <w:rsid w:val="00942A7E"/>
    <w:rsid w:val="00943E99"/>
    <w:rsid w:val="00945F32"/>
    <w:rsid w:val="00966E08"/>
    <w:rsid w:val="009719F8"/>
    <w:rsid w:val="00971D4D"/>
    <w:rsid w:val="009774D5"/>
    <w:rsid w:val="00981674"/>
    <w:rsid w:val="009863E8"/>
    <w:rsid w:val="00987483"/>
    <w:rsid w:val="00993ACB"/>
    <w:rsid w:val="009A2195"/>
    <w:rsid w:val="009A5B20"/>
    <w:rsid w:val="009B7F2A"/>
    <w:rsid w:val="009C0F5D"/>
    <w:rsid w:val="009D3EB5"/>
    <w:rsid w:val="009D546C"/>
    <w:rsid w:val="009D5D8E"/>
    <w:rsid w:val="009E31CF"/>
    <w:rsid w:val="00A1388F"/>
    <w:rsid w:val="00A1758A"/>
    <w:rsid w:val="00A52579"/>
    <w:rsid w:val="00A52AE3"/>
    <w:rsid w:val="00A53C62"/>
    <w:rsid w:val="00A717AB"/>
    <w:rsid w:val="00A76A5F"/>
    <w:rsid w:val="00A82659"/>
    <w:rsid w:val="00A85C7E"/>
    <w:rsid w:val="00A91683"/>
    <w:rsid w:val="00A9299B"/>
    <w:rsid w:val="00AA467C"/>
    <w:rsid w:val="00AA7134"/>
    <w:rsid w:val="00AB2CEE"/>
    <w:rsid w:val="00AC4910"/>
    <w:rsid w:val="00AC6129"/>
    <w:rsid w:val="00AD3332"/>
    <w:rsid w:val="00AD33EE"/>
    <w:rsid w:val="00AD405D"/>
    <w:rsid w:val="00AE35A4"/>
    <w:rsid w:val="00B10BC2"/>
    <w:rsid w:val="00B12757"/>
    <w:rsid w:val="00B208BB"/>
    <w:rsid w:val="00B21AF5"/>
    <w:rsid w:val="00B270AB"/>
    <w:rsid w:val="00B50041"/>
    <w:rsid w:val="00B5088F"/>
    <w:rsid w:val="00B52DA0"/>
    <w:rsid w:val="00B678C8"/>
    <w:rsid w:val="00B768E8"/>
    <w:rsid w:val="00B8163B"/>
    <w:rsid w:val="00B92BE3"/>
    <w:rsid w:val="00B939C2"/>
    <w:rsid w:val="00B950C2"/>
    <w:rsid w:val="00B97C8A"/>
    <w:rsid w:val="00BA0086"/>
    <w:rsid w:val="00BA4534"/>
    <w:rsid w:val="00BA6171"/>
    <w:rsid w:val="00BB2241"/>
    <w:rsid w:val="00BB447A"/>
    <w:rsid w:val="00BB4948"/>
    <w:rsid w:val="00BC1A83"/>
    <w:rsid w:val="00BD0BBD"/>
    <w:rsid w:val="00BD56E2"/>
    <w:rsid w:val="00BD579D"/>
    <w:rsid w:val="00BD5AC8"/>
    <w:rsid w:val="00BE07A9"/>
    <w:rsid w:val="00BE085C"/>
    <w:rsid w:val="00BE2483"/>
    <w:rsid w:val="00C0213E"/>
    <w:rsid w:val="00C30118"/>
    <w:rsid w:val="00C4063A"/>
    <w:rsid w:val="00C40B81"/>
    <w:rsid w:val="00C53D22"/>
    <w:rsid w:val="00C55EB3"/>
    <w:rsid w:val="00C61DD4"/>
    <w:rsid w:val="00C62297"/>
    <w:rsid w:val="00C633CB"/>
    <w:rsid w:val="00C664E5"/>
    <w:rsid w:val="00C672B6"/>
    <w:rsid w:val="00C74B7D"/>
    <w:rsid w:val="00C858DE"/>
    <w:rsid w:val="00CA6594"/>
    <w:rsid w:val="00CB5C8B"/>
    <w:rsid w:val="00CC6D4D"/>
    <w:rsid w:val="00CD7BDB"/>
    <w:rsid w:val="00CD7D76"/>
    <w:rsid w:val="00CE2083"/>
    <w:rsid w:val="00CE60A5"/>
    <w:rsid w:val="00D11A64"/>
    <w:rsid w:val="00D143BD"/>
    <w:rsid w:val="00D16D7B"/>
    <w:rsid w:val="00D2110F"/>
    <w:rsid w:val="00D2334D"/>
    <w:rsid w:val="00D25FB1"/>
    <w:rsid w:val="00D26E70"/>
    <w:rsid w:val="00D45555"/>
    <w:rsid w:val="00D520EE"/>
    <w:rsid w:val="00D672AA"/>
    <w:rsid w:val="00D81C27"/>
    <w:rsid w:val="00DA72A6"/>
    <w:rsid w:val="00DC027A"/>
    <w:rsid w:val="00DC41CF"/>
    <w:rsid w:val="00DC6080"/>
    <w:rsid w:val="00DD2402"/>
    <w:rsid w:val="00DD7B99"/>
    <w:rsid w:val="00DE2676"/>
    <w:rsid w:val="00E10A8C"/>
    <w:rsid w:val="00E13DC3"/>
    <w:rsid w:val="00E14FCF"/>
    <w:rsid w:val="00E15674"/>
    <w:rsid w:val="00E16341"/>
    <w:rsid w:val="00E20B24"/>
    <w:rsid w:val="00E22EC0"/>
    <w:rsid w:val="00E22FE4"/>
    <w:rsid w:val="00E32EAC"/>
    <w:rsid w:val="00E53FFB"/>
    <w:rsid w:val="00E60D72"/>
    <w:rsid w:val="00E72DA5"/>
    <w:rsid w:val="00E76DC2"/>
    <w:rsid w:val="00E77F7F"/>
    <w:rsid w:val="00E83AC5"/>
    <w:rsid w:val="00E952DE"/>
    <w:rsid w:val="00EA0E03"/>
    <w:rsid w:val="00EB4FBD"/>
    <w:rsid w:val="00EB5A41"/>
    <w:rsid w:val="00EC079C"/>
    <w:rsid w:val="00EC4278"/>
    <w:rsid w:val="00EE2A29"/>
    <w:rsid w:val="00EF73FD"/>
    <w:rsid w:val="00F057F9"/>
    <w:rsid w:val="00F05FBE"/>
    <w:rsid w:val="00F114EE"/>
    <w:rsid w:val="00F30811"/>
    <w:rsid w:val="00F315B9"/>
    <w:rsid w:val="00F3415F"/>
    <w:rsid w:val="00F36509"/>
    <w:rsid w:val="00F424D3"/>
    <w:rsid w:val="00F469E7"/>
    <w:rsid w:val="00F64577"/>
    <w:rsid w:val="00F669EF"/>
    <w:rsid w:val="00F718F1"/>
    <w:rsid w:val="00F815D0"/>
    <w:rsid w:val="00F845E3"/>
    <w:rsid w:val="00F869E5"/>
    <w:rsid w:val="00F97BA1"/>
    <w:rsid w:val="00FA059F"/>
    <w:rsid w:val="00FA2D9D"/>
    <w:rsid w:val="00FA3E2C"/>
    <w:rsid w:val="00FA4318"/>
    <w:rsid w:val="00FA4462"/>
    <w:rsid w:val="00FB0E4E"/>
    <w:rsid w:val="00FB7AB5"/>
    <w:rsid w:val="00FD38C3"/>
    <w:rsid w:val="00FE25E9"/>
    <w:rsid w:val="01CF31DE"/>
    <w:rsid w:val="0233F7FC"/>
    <w:rsid w:val="043E2732"/>
    <w:rsid w:val="0516E29A"/>
    <w:rsid w:val="052C8AAB"/>
    <w:rsid w:val="0B688D44"/>
    <w:rsid w:val="10704335"/>
    <w:rsid w:val="11E014DB"/>
    <w:rsid w:val="127ED3FD"/>
    <w:rsid w:val="1506AC9C"/>
    <w:rsid w:val="15263138"/>
    <w:rsid w:val="1570E658"/>
    <w:rsid w:val="16EB9962"/>
    <w:rsid w:val="172745FD"/>
    <w:rsid w:val="19E30764"/>
    <w:rsid w:val="1AFB42DB"/>
    <w:rsid w:val="1BE441D7"/>
    <w:rsid w:val="1CC56E53"/>
    <w:rsid w:val="1CD519BF"/>
    <w:rsid w:val="1E1C9557"/>
    <w:rsid w:val="1F286CF8"/>
    <w:rsid w:val="1FD66EB3"/>
    <w:rsid w:val="24B2C97B"/>
    <w:rsid w:val="25860E03"/>
    <w:rsid w:val="25EBF65C"/>
    <w:rsid w:val="272B5F81"/>
    <w:rsid w:val="2A96EE31"/>
    <w:rsid w:val="2B2AFE74"/>
    <w:rsid w:val="2C2855DC"/>
    <w:rsid w:val="2C44298C"/>
    <w:rsid w:val="2CB5BC04"/>
    <w:rsid w:val="2CEBBAE0"/>
    <w:rsid w:val="2D547B26"/>
    <w:rsid w:val="2FBAD76F"/>
    <w:rsid w:val="33135D0F"/>
    <w:rsid w:val="33AAB9B1"/>
    <w:rsid w:val="34F8671B"/>
    <w:rsid w:val="39816FA3"/>
    <w:rsid w:val="3BC9C8A6"/>
    <w:rsid w:val="3EDF3F08"/>
    <w:rsid w:val="418ED25E"/>
    <w:rsid w:val="43194221"/>
    <w:rsid w:val="45A47210"/>
    <w:rsid w:val="47E9F0E2"/>
    <w:rsid w:val="4B151DAD"/>
    <w:rsid w:val="4B614C00"/>
    <w:rsid w:val="4DE90438"/>
    <w:rsid w:val="50D2C27E"/>
    <w:rsid w:val="548F5FF5"/>
    <w:rsid w:val="56657316"/>
    <w:rsid w:val="56C62CB2"/>
    <w:rsid w:val="59578571"/>
    <w:rsid w:val="5A0723F9"/>
    <w:rsid w:val="5B765344"/>
    <w:rsid w:val="5DD46CCE"/>
    <w:rsid w:val="5E68659F"/>
    <w:rsid w:val="5E7F6E14"/>
    <w:rsid w:val="615A77FA"/>
    <w:rsid w:val="66B04F17"/>
    <w:rsid w:val="6F063DBB"/>
    <w:rsid w:val="6F167DF5"/>
    <w:rsid w:val="7315954C"/>
    <w:rsid w:val="73D7DD6B"/>
    <w:rsid w:val="7690F15C"/>
    <w:rsid w:val="7CCBF984"/>
    <w:rsid w:val="7CFE6407"/>
    <w:rsid w:val="7E93E3E5"/>
    <w:rsid w:val="7E9CA76F"/>
    <w:rsid w:val="7F0EB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1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1B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61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61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5461BD"/>
    <w:rPr>
      <w:i/>
      <w:iCs/>
    </w:rPr>
  </w:style>
  <w:style w:type="paragraph" w:styleId="NoSpacing">
    <w:name w:val="No Spacing"/>
    <w:uiPriority w:val="1"/>
    <w:qFormat/>
    <w:rsid w:val="005461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6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E2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A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0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4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9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5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4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3419629622f6b178730105f59168b56f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2c68e00568f392d6c81ca487770a694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E3B134-B1AB-437D-BE12-FFD18B175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EB8E6-A927-4DC6-BDF7-78F12198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7352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2021-10-20T21:19:00Z</dcterms:created>
  <dcterms:modified xsi:type="dcterms:W3CDTF">2021-10-20T21:19:00Z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</Properties>
</file>