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B5DA1" w14:textId="61BB8E4E" w:rsidR="00E36983" w:rsidRPr="003A1E04" w:rsidRDefault="00471392" w:rsidP="00E36983">
      <w:pPr>
        <w:spacing w:after="120" w:line="259" w:lineRule="auto"/>
        <w:rPr>
          <w:rFonts w:ascii="Arial" w:hAnsi="Arial" w:cs="Arial"/>
          <w:b/>
          <w:bCs/>
          <w:sz w:val="32"/>
          <w:szCs w:val="32"/>
        </w:rPr>
      </w:pPr>
      <w:r w:rsidRPr="00DC3E35">
        <w:rPr>
          <w:rFonts w:ascii="Arial" w:hAnsi="Arial" w:cs="Arial"/>
          <w:b/>
          <w:noProof/>
          <w:sz w:val="32"/>
          <w:szCs w:val="32"/>
        </w:rPr>
        <mc:AlternateContent>
          <mc:Choice Requires="wps">
            <w:drawing>
              <wp:anchor distT="0" distB="0" distL="114300" distR="114300" simplePos="0" relativeHeight="251659264" behindDoc="0" locked="0" layoutInCell="1" allowOverlap="1" wp14:anchorId="6BA33F34" wp14:editId="70BCA2B4">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4E8BD8" w14:textId="02273C39" w:rsidR="00D11A64" w:rsidRPr="002E249A" w:rsidRDefault="00EF073B" w:rsidP="002E249A">
                            <w:pPr>
                              <w:rPr>
                                <w:color w:val="000000" w:themeColor="text1"/>
                                <w:sz w:val="50"/>
                                <w:szCs w:val="50"/>
                              </w:rPr>
                            </w:pPr>
                            <w:r>
                              <w:rPr>
                                <w:rFonts w:ascii="Arial" w:hAnsi="Arial" w:cs="Arial"/>
                                <w:color w:val="000000" w:themeColor="text1"/>
                                <w:sz w:val="50"/>
                                <w:szCs w:val="50"/>
                              </w:rPr>
                              <w:t>Team Reflection</w:t>
                            </w:r>
                            <w:r w:rsidR="00886501">
                              <w:rPr>
                                <w:rFonts w:ascii="Arial" w:hAnsi="Arial" w:cs="Arial"/>
                                <w:color w:val="000000" w:themeColor="text1"/>
                                <w:sz w:val="50"/>
                                <w:szCs w:val="50"/>
                              </w:rPr>
                              <w:t xml:space="preserve"> - Huddle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33F34"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724E8BD8" w14:textId="02273C39" w:rsidR="00D11A64" w:rsidRPr="002E249A" w:rsidRDefault="00EF073B" w:rsidP="002E249A">
                      <w:pPr>
                        <w:rPr>
                          <w:color w:val="000000" w:themeColor="text1"/>
                          <w:sz w:val="50"/>
                          <w:szCs w:val="50"/>
                        </w:rPr>
                      </w:pPr>
                      <w:r>
                        <w:rPr>
                          <w:rFonts w:ascii="Arial" w:hAnsi="Arial" w:cs="Arial"/>
                          <w:color w:val="000000" w:themeColor="text1"/>
                          <w:sz w:val="50"/>
                          <w:szCs w:val="50"/>
                        </w:rPr>
                        <w:t>Team Reflection</w:t>
                      </w:r>
                      <w:r w:rsidR="00886501">
                        <w:rPr>
                          <w:rFonts w:ascii="Arial" w:hAnsi="Arial" w:cs="Arial"/>
                          <w:color w:val="000000" w:themeColor="text1"/>
                          <w:sz w:val="50"/>
                          <w:szCs w:val="50"/>
                        </w:rPr>
                        <w:t xml:space="preserve"> - Huddle</w:t>
                      </w:r>
                    </w:p>
                  </w:txbxContent>
                </v:textbox>
              </v:shape>
            </w:pict>
          </mc:Fallback>
        </mc:AlternateContent>
      </w:r>
      <w:r w:rsidR="00E36983" w:rsidRPr="00E36983">
        <w:rPr>
          <w:b/>
          <w:bCs/>
        </w:rPr>
        <w:t xml:space="preserve"> </w:t>
      </w:r>
      <w:r w:rsidR="00E36983" w:rsidRPr="003A1E04">
        <w:rPr>
          <w:rFonts w:ascii="Arial" w:hAnsi="Arial" w:cs="Arial"/>
          <w:b/>
          <w:bCs/>
          <w:sz w:val="32"/>
          <w:szCs w:val="32"/>
        </w:rPr>
        <w:t>No. 16</w:t>
      </w:r>
      <w:r w:rsidR="00E30073">
        <w:rPr>
          <w:rFonts w:ascii="Arial" w:hAnsi="Arial" w:cs="Arial"/>
          <w:b/>
          <w:bCs/>
          <w:sz w:val="32"/>
          <w:szCs w:val="32"/>
        </w:rPr>
        <w:t xml:space="preserve"> – </w:t>
      </w:r>
      <w:r w:rsidR="00E36983" w:rsidRPr="003A1E04">
        <w:rPr>
          <w:rFonts w:ascii="Arial" w:hAnsi="Arial" w:cs="Arial"/>
          <w:b/>
          <w:bCs/>
          <w:sz w:val="32"/>
          <w:szCs w:val="32"/>
        </w:rPr>
        <w:t xml:space="preserve">Long-Term Care Workers </w:t>
      </w:r>
    </w:p>
    <w:p w14:paraId="42DEF487" w14:textId="098E85F0" w:rsidR="00E36983" w:rsidRPr="00E36983" w:rsidRDefault="00886501" w:rsidP="00E30073">
      <w:pPr>
        <w:spacing w:after="120" w:line="259" w:lineRule="auto"/>
        <w:rPr>
          <w:rFonts w:ascii="Arial" w:hAnsi="Arial" w:cs="Arial"/>
          <w:sz w:val="24"/>
          <w:szCs w:val="24"/>
        </w:rPr>
      </w:pPr>
      <w:r>
        <w:rPr>
          <w:rFonts w:ascii="Arial" w:hAnsi="Arial" w:cs="Arial"/>
          <w:sz w:val="24"/>
          <w:szCs w:val="24"/>
        </w:rPr>
        <w:t>A</w:t>
      </w:r>
      <w:r w:rsidR="00E36983" w:rsidRPr="00E36983">
        <w:rPr>
          <w:rFonts w:ascii="Arial" w:hAnsi="Arial" w:cs="Arial"/>
          <w:sz w:val="24"/>
          <w:szCs w:val="24"/>
        </w:rPr>
        <w:t xml:space="preserve"> CNA veteran in a nursing home, Kim </w:t>
      </w:r>
      <w:proofErr w:type="spellStart"/>
      <w:r w:rsidR="00E36983" w:rsidRPr="00E36983">
        <w:rPr>
          <w:rFonts w:ascii="Arial" w:hAnsi="Arial" w:cs="Arial"/>
          <w:sz w:val="24"/>
          <w:szCs w:val="24"/>
        </w:rPr>
        <w:t>Sangrey</w:t>
      </w:r>
      <w:proofErr w:type="spellEnd"/>
      <w:r w:rsidR="00E36983" w:rsidRPr="00E36983">
        <w:rPr>
          <w:rFonts w:ascii="Arial" w:hAnsi="Arial" w:cs="Arial"/>
          <w:sz w:val="24"/>
          <w:szCs w:val="24"/>
        </w:rPr>
        <w:t>, describe</w:t>
      </w:r>
      <w:r>
        <w:rPr>
          <w:rFonts w:ascii="Arial" w:hAnsi="Arial" w:cs="Arial"/>
          <w:sz w:val="24"/>
          <w:szCs w:val="24"/>
        </w:rPr>
        <w:t>s</w:t>
      </w:r>
      <w:r w:rsidR="00E36983" w:rsidRPr="00E36983">
        <w:rPr>
          <w:rFonts w:ascii="Arial" w:hAnsi="Arial" w:cs="Arial"/>
          <w:sz w:val="24"/>
          <w:szCs w:val="24"/>
        </w:rPr>
        <w:t xml:space="preserve"> the stress of caring for residents amidst the COVID-19 outbreaks</w:t>
      </w:r>
      <w:r>
        <w:rPr>
          <w:rFonts w:ascii="Arial" w:hAnsi="Arial" w:cs="Arial"/>
          <w:sz w:val="24"/>
          <w:szCs w:val="24"/>
        </w:rPr>
        <w:t xml:space="preserve"> as completely devastating. She explains, “</w:t>
      </w:r>
      <w:r w:rsidR="00E36983" w:rsidRPr="00E36983">
        <w:rPr>
          <w:rFonts w:ascii="Arial" w:hAnsi="Arial" w:cs="Arial"/>
          <w:sz w:val="24"/>
          <w:szCs w:val="24"/>
        </w:rPr>
        <w:t xml:space="preserve">Tears are flowing under your mask as you watch this person that you loved dying </w:t>
      </w:r>
      <w:r w:rsidR="00555C84" w:rsidRPr="00252917">
        <w:rPr>
          <w:rFonts w:ascii="Arial" w:hAnsi="Arial" w:cs="Arial"/>
          <w:sz w:val="24"/>
          <w:szCs w:val="24"/>
        </w:rPr>
        <w:t xml:space="preserve">– </w:t>
      </w:r>
      <w:r w:rsidR="00E36983" w:rsidRPr="00E36983">
        <w:rPr>
          <w:rFonts w:ascii="Arial" w:hAnsi="Arial" w:cs="Arial"/>
          <w:sz w:val="24"/>
          <w:szCs w:val="24"/>
        </w:rPr>
        <w:t>and the family mourning their death through a tablet.</w:t>
      </w:r>
      <w:r>
        <w:rPr>
          <w:rFonts w:ascii="Arial" w:hAnsi="Arial" w:cs="Arial"/>
          <w:sz w:val="24"/>
          <w:szCs w:val="24"/>
        </w:rPr>
        <w:t xml:space="preserve">” </w:t>
      </w:r>
      <w:r w:rsidR="00E36983" w:rsidRPr="00E36983">
        <w:rPr>
          <w:rFonts w:ascii="Arial" w:hAnsi="Arial" w:cs="Arial"/>
          <w:sz w:val="24"/>
          <w:szCs w:val="24"/>
        </w:rPr>
        <w:t xml:space="preserve">[16.1]  </w:t>
      </w:r>
    </w:p>
    <w:p w14:paraId="6BCB3A13" w14:textId="6386279F" w:rsidR="00E36983" w:rsidRPr="00E36983" w:rsidRDefault="00BE190E" w:rsidP="00E30073">
      <w:pPr>
        <w:spacing w:after="120" w:line="259" w:lineRule="auto"/>
        <w:rPr>
          <w:rFonts w:ascii="Arial" w:hAnsi="Arial" w:cs="Arial"/>
          <w:sz w:val="24"/>
          <w:szCs w:val="24"/>
        </w:rPr>
      </w:pPr>
      <w:r>
        <w:rPr>
          <w:rFonts w:ascii="Arial" w:hAnsi="Arial" w:cs="Arial"/>
          <w:sz w:val="24"/>
          <w:szCs w:val="24"/>
        </w:rPr>
        <w:t>Difficulties such as these stayed with them, as many</w:t>
      </w:r>
      <w:r w:rsidR="00E36983" w:rsidRPr="00E36983">
        <w:rPr>
          <w:rFonts w:ascii="Arial" w:hAnsi="Arial" w:cs="Arial"/>
          <w:sz w:val="24"/>
          <w:szCs w:val="24"/>
        </w:rPr>
        <w:t xml:space="preserve"> long-term </w:t>
      </w:r>
      <w:proofErr w:type="gramStart"/>
      <w:r w:rsidR="00E36983" w:rsidRPr="00E36983">
        <w:rPr>
          <w:rFonts w:ascii="Arial" w:hAnsi="Arial" w:cs="Arial"/>
          <w:sz w:val="24"/>
          <w:szCs w:val="24"/>
        </w:rPr>
        <w:t>care</w:t>
      </w:r>
      <w:proofErr w:type="gramEnd"/>
      <w:r w:rsidR="00E36983" w:rsidRPr="00E36983">
        <w:rPr>
          <w:rFonts w:ascii="Arial" w:hAnsi="Arial" w:cs="Arial"/>
          <w:sz w:val="24"/>
          <w:szCs w:val="24"/>
        </w:rPr>
        <w:t xml:space="preserve"> (LTC) </w:t>
      </w:r>
      <w:r w:rsidR="00E30073">
        <w:rPr>
          <w:rFonts w:ascii="Arial" w:hAnsi="Arial" w:cs="Arial"/>
          <w:sz w:val="24"/>
          <w:szCs w:val="24"/>
        </w:rPr>
        <w:t xml:space="preserve">workers </w:t>
      </w:r>
      <w:r>
        <w:rPr>
          <w:rFonts w:ascii="Arial" w:hAnsi="Arial" w:cs="Arial"/>
          <w:sz w:val="24"/>
          <w:szCs w:val="24"/>
        </w:rPr>
        <w:t xml:space="preserve">struggle </w:t>
      </w:r>
      <w:r w:rsidR="00E36983" w:rsidRPr="00E36983">
        <w:rPr>
          <w:rFonts w:ascii="Arial" w:hAnsi="Arial" w:cs="Arial"/>
          <w:sz w:val="24"/>
          <w:szCs w:val="24"/>
        </w:rPr>
        <w:t>to detach from the memo</w:t>
      </w:r>
      <w:r w:rsidR="009E2959">
        <w:rPr>
          <w:rFonts w:ascii="Arial" w:hAnsi="Arial" w:cs="Arial"/>
          <w:sz w:val="24"/>
          <w:szCs w:val="24"/>
        </w:rPr>
        <w:t>ri</w:t>
      </w:r>
      <w:r w:rsidR="00E36983" w:rsidRPr="00E36983">
        <w:rPr>
          <w:rFonts w:ascii="Arial" w:hAnsi="Arial" w:cs="Arial"/>
          <w:sz w:val="24"/>
          <w:szCs w:val="24"/>
        </w:rPr>
        <w:t>es of their shifts. Holistic support for their well</w:t>
      </w:r>
      <w:r w:rsidR="009E2959">
        <w:rPr>
          <w:rFonts w:ascii="Arial" w:hAnsi="Arial" w:cs="Arial"/>
          <w:sz w:val="24"/>
          <w:szCs w:val="24"/>
        </w:rPr>
        <w:t>-</w:t>
      </w:r>
      <w:r w:rsidR="00E36983" w:rsidRPr="00E36983">
        <w:rPr>
          <w:rFonts w:ascii="Arial" w:hAnsi="Arial" w:cs="Arial"/>
          <w:sz w:val="24"/>
          <w:szCs w:val="24"/>
        </w:rPr>
        <w:t>being is in high demand as the pandemic has taken a heavy toll. As caregivers in their work, more than 60% of LTC workers also care for at least one other outside of work, often at home such as a child or an older adult. They commonly hold second jobs. [16.2] The vast majority are female, more than a quarter Black, and among personal care workers, almost half are Black or Hispanic</w:t>
      </w:r>
      <w:r>
        <w:rPr>
          <w:rFonts w:ascii="Arial" w:hAnsi="Arial" w:cs="Arial"/>
          <w:sz w:val="24"/>
          <w:szCs w:val="24"/>
        </w:rPr>
        <w:t xml:space="preserve">. </w:t>
      </w:r>
      <w:r w:rsidR="00E36983" w:rsidRPr="00E36983">
        <w:rPr>
          <w:rFonts w:ascii="Arial" w:hAnsi="Arial" w:cs="Arial"/>
          <w:sz w:val="24"/>
          <w:szCs w:val="24"/>
        </w:rPr>
        <w:t>Where Black workers represent 13% of all jobs across the U.S. economy, they fill 35% of nursing assistants positions, with a mean hourly wage of $14.22.  [16.3]</w:t>
      </w:r>
    </w:p>
    <w:p w14:paraId="08DF56EC" w14:textId="2CAAE797" w:rsidR="00E36983" w:rsidRPr="00E36983" w:rsidRDefault="00E36983" w:rsidP="00E30073">
      <w:pPr>
        <w:spacing w:after="120" w:line="259" w:lineRule="auto"/>
        <w:rPr>
          <w:rFonts w:ascii="Arial" w:hAnsi="Arial" w:cs="Arial"/>
          <w:sz w:val="24"/>
          <w:szCs w:val="24"/>
        </w:rPr>
      </w:pPr>
      <w:r w:rsidRPr="00E36983">
        <w:rPr>
          <w:rFonts w:ascii="Arial" w:hAnsi="Arial" w:cs="Arial"/>
          <w:sz w:val="24"/>
          <w:szCs w:val="24"/>
        </w:rPr>
        <w:t xml:space="preserve">Their work entails the ordinary routine of daily living—folding, cleaning, </w:t>
      </w:r>
      <w:proofErr w:type="gramStart"/>
      <w:r w:rsidRPr="00E36983">
        <w:rPr>
          <w:rFonts w:ascii="Arial" w:hAnsi="Arial" w:cs="Arial"/>
          <w:sz w:val="24"/>
          <w:szCs w:val="24"/>
        </w:rPr>
        <w:t>bathing</w:t>
      </w:r>
      <w:proofErr w:type="gramEnd"/>
      <w:r w:rsidRPr="00E36983">
        <w:rPr>
          <w:rFonts w:ascii="Arial" w:hAnsi="Arial" w:cs="Arial"/>
          <w:sz w:val="24"/>
          <w:szCs w:val="24"/>
        </w:rPr>
        <w:t xml:space="preserve"> and toileting. In many of the world’s spiritual traditions, the sacred resides in the ordinary. In the Christian calendar, many months of the years bear the label “ordinary time,” where God’s divine life in Jesus is experienced in daily living. Despite the </w:t>
      </w:r>
      <w:r w:rsidR="00AF5558" w:rsidRPr="00E36983">
        <w:rPr>
          <w:rFonts w:ascii="Arial" w:hAnsi="Arial" w:cs="Arial"/>
          <w:sz w:val="24"/>
          <w:szCs w:val="24"/>
        </w:rPr>
        <w:t>label</w:t>
      </w:r>
      <w:r w:rsidRPr="00E36983">
        <w:rPr>
          <w:rFonts w:ascii="Arial" w:hAnsi="Arial" w:cs="Arial"/>
          <w:sz w:val="24"/>
          <w:szCs w:val="24"/>
        </w:rPr>
        <w:t xml:space="preserve">, it is no less holy.    </w:t>
      </w:r>
    </w:p>
    <w:p w14:paraId="7291A33D" w14:textId="0DF7041D" w:rsidR="00E36983" w:rsidRDefault="00E36983" w:rsidP="00E30073">
      <w:pPr>
        <w:spacing w:after="120" w:line="259" w:lineRule="auto"/>
        <w:rPr>
          <w:rFonts w:ascii="Arial" w:hAnsi="Arial" w:cs="Arial"/>
          <w:sz w:val="24"/>
          <w:szCs w:val="24"/>
        </w:rPr>
      </w:pPr>
      <w:r w:rsidRPr="00E36983">
        <w:rPr>
          <w:rFonts w:ascii="Arial" w:hAnsi="Arial" w:cs="Arial"/>
          <w:sz w:val="24"/>
          <w:szCs w:val="24"/>
        </w:rPr>
        <w:t>Spiritual writer and poet Kathleen Norris reflect</w:t>
      </w:r>
      <w:r w:rsidR="00925D8E">
        <w:rPr>
          <w:rFonts w:ascii="Arial" w:hAnsi="Arial" w:cs="Arial"/>
          <w:sz w:val="24"/>
          <w:szCs w:val="24"/>
        </w:rPr>
        <w:t>s</w:t>
      </w:r>
      <w:r w:rsidRPr="00E36983">
        <w:rPr>
          <w:rFonts w:ascii="Arial" w:hAnsi="Arial" w:cs="Arial"/>
          <w:sz w:val="24"/>
          <w:szCs w:val="24"/>
        </w:rPr>
        <w:t xml:space="preserve"> on the sacredness of everyday life.</w:t>
      </w:r>
      <w:r w:rsidR="00BE190E">
        <w:rPr>
          <w:rFonts w:ascii="Arial" w:hAnsi="Arial" w:cs="Arial"/>
          <w:sz w:val="24"/>
          <w:szCs w:val="24"/>
        </w:rPr>
        <w:t xml:space="preserve"> </w:t>
      </w:r>
      <w:r w:rsidRPr="00E36983">
        <w:rPr>
          <w:rFonts w:ascii="Arial" w:hAnsi="Arial" w:cs="Arial"/>
          <w:sz w:val="24"/>
          <w:szCs w:val="24"/>
        </w:rPr>
        <w:t>Norris writes, “we also need the daily love of other people to reassure us that our lives have value.” [16.4] Daily, LTC workers extend countless gesture</w:t>
      </w:r>
      <w:r w:rsidR="00925D8E">
        <w:rPr>
          <w:rFonts w:ascii="Arial" w:hAnsi="Arial" w:cs="Arial"/>
          <w:sz w:val="24"/>
          <w:szCs w:val="24"/>
        </w:rPr>
        <w:t>s</w:t>
      </w:r>
      <w:r w:rsidRPr="00E36983">
        <w:rPr>
          <w:rFonts w:ascii="Arial" w:hAnsi="Arial" w:cs="Arial"/>
          <w:sz w:val="24"/>
          <w:szCs w:val="24"/>
        </w:rPr>
        <w:t xml:space="preserve"> of loving care to residents. Leaders </w:t>
      </w:r>
      <w:r w:rsidR="00DE582D">
        <w:rPr>
          <w:rFonts w:ascii="Arial" w:hAnsi="Arial" w:cs="Arial"/>
          <w:sz w:val="24"/>
          <w:szCs w:val="24"/>
        </w:rPr>
        <w:t xml:space="preserve">of health systems and individual LTC facilities </w:t>
      </w:r>
      <w:r w:rsidRPr="00E36983">
        <w:rPr>
          <w:rFonts w:ascii="Arial" w:hAnsi="Arial" w:cs="Arial"/>
          <w:sz w:val="24"/>
          <w:szCs w:val="24"/>
        </w:rPr>
        <w:t xml:space="preserve">are called to show loving care, </w:t>
      </w:r>
      <w:proofErr w:type="gramStart"/>
      <w:r w:rsidRPr="00E36983">
        <w:rPr>
          <w:rFonts w:ascii="Arial" w:hAnsi="Arial" w:cs="Arial"/>
          <w:sz w:val="24"/>
          <w:szCs w:val="24"/>
        </w:rPr>
        <w:t>appreciation</w:t>
      </w:r>
      <w:proofErr w:type="gramEnd"/>
      <w:r w:rsidRPr="00E36983">
        <w:rPr>
          <w:rFonts w:ascii="Arial" w:hAnsi="Arial" w:cs="Arial"/>
          <w:sz w:val="24"/>
          <w:szCs w:val="24"/>
        </w:rPr>
        <w:t xml:space="preserve"> and gratitude for individual workers</w:t>
      </w:r>
      <w:r w:rsidR="00DE582D">
        <w:rPr>
          <w:rFonts w:ascii="Arial" w:hAnsi="Arial" w:cs="Arial"/>
          <w:sz w:val="24"/>
          <w:szCs w:val="24"/>
        </w:rPr>
        <w:t>, especially through the provision of just wages and workplace protections.</w:t>
      </w:r>
    </w:p>
    <w:p w14:paraId="4DCB09EC" w14:textId="77777777" w:rsidR="00E30073" w:rsidRDefault="00E30073" w:rsidP="00E30073">
      <w:pPr>
        <w:spacing w:after="120" w:line="259" w:lineRule="auto"/>
        <w:rPr>
          <w:rFonts w:ascii="Arial" w:hAnsi="Arial" w:cs="Arial"/>
          <w:b/>
          <w:bCs/>
          <w:sz w:val="24"/>
          <w:szCs w:val="24"/>
        </w:rPr>
      </w:pPr>
    </w:p>
    <w:p w14:paraId="583058D0" w14:textId="338343C1" w:rsidR="00E36983" w:rsidRPr="0000707B" w:rsidRDefault="0000707B" w:rsidP="00E30073">
      <w:pPr>
        <w:spacing w:after="120" w:line="259" w:lineRule="auto"/>
        <w:rPr>
          <w:rFonts w:ascii="Arial" w:hAnsi="Arial" w:cs="Arial"/>
          <w:b/>
          <w:bCs/>
          <w:sz w:val="24"/>
          <w:szCs w:val="24"/>
        </w:rPr>
      </w:pPr>
      <w:r>
        <w:rPr>
          <w:rFonts w:ascii="Arial" w:hAnsi="Arial" w:cs="Arial"/>
          <w:b/>
          <w:bCs/>
          <w:sz w:val="24"/>
          <w:szCs w:val="24"/>
        </w:rPr>
        <w:t>Consider</w:t>
      </w:r>
    </w:p>
    <w:p w14:paraId="7E4A6F69" w14:textId="1127D8DE" w:rsidR="00E36983" w:rsidRPr="00886501" w:rsidRDefault="00E36983" w:rsidP="00E30073">
      <w:pPr>
        <w:spacing w:after="120" w:line="259" w:lineRule="auto"/>
        <w:rPr>
          <w:rFonts w:ascii="Arial" w:hAnsi="Arial" w:cs="Arial"/>
          <w:sz w:val="24"/>
          <w:szCs w:val="24"/>
        </w:rPr>
      </w:pPr>
      <w:r w:rsidRPr="00886501">
        <w:rPr>
          <w:rFonts w:ascii="Arial" w:hAnsi="Arial" w:cs="Arial"/>
          <w:sz w:val="24"/>
          <w:szCs w:val="24"/>
        </w:rPr>
        <w:t xml:space="preserve">If I am a caregiver to another, what can I do today </w:t>
      </w:r>
      <w:r w:rsidR="00E30073">
        <w:rPr>
          <w:rFonts w:ascii="Arial" w:hAnsi="Arial" w:cs="Arial"/>
          <w:sz w:val="24"/>
          <w:szCs w:val="24"/>
        </w:rPr>
        <w:t xml:space="preserve">to </w:t>
      </w:r>
      <w:r w:rsidRPr="00886501">
        <w:rPr>
          <w:rFonts w:ascii="Arial" w:hAnsi="Arial" w:cs="Arial"/>
          <w:sz w:val="24"/>
          <w:szCs w:val="24"/>
        </w:rPr>
        <w:t xml:space="preserve">strengthen my own sense of the inherent goodness in the care I offer?  </w:t>
      </w:r>
    </w:p>
    <w:p w14:paraId="4D317A1D" w14:textId="0ACEF676" w:rsidR="00E36983" w:rsidRDefault="0000707B" w:rsidP="00E30073">
      <w:pPr>
        <w:spacing w:after="120" w:line="259" w:lineRule="auto"/>
        <w:rPr>
          <w:rFonts w:ascii="Arial" w:hAnsi="Arial" w:cs="Arial"/>
          <w:b/>
          <w:bCs/>
          <w:sz w:val="24"/>
          <w:szCs w:val="24"/>
        </w:rPr>
      </w:pPr>
      <w:r>
        <w:rPr>
          <w:rFonts w:ascii="Arial" w:hAnsi="Arial" w:cs="Arial"/>
          <w:b/>
          <w:bCs/>
          <w:sz w:val="24"/>
          <w:szCs w:val="24"/>
        </w:rPr>
        <w:lastRenderedPageBreak/>
        <w:t>Let us pray together,</w:t>
      </w:r>
    </w:p>
    <w:p w14:paraId="40D1B9F9" w14:textId="1071BE1E" w:rsidR="00AD3641" w:rsidRDefault="00AD3641" w:rsidP="00E30073">
      <w:pPr>
        <w:spacing w:after="120" w:line="259" w:lineRule="auto"/>
        <w:rPr>
          <w:rFonts w:ascii="Arial" w:hAnsi="Arial" w:cs="Arial"/>
          <w:i/>
          <w:iCs/>
          <w:sz w:val="24"/>
          <w:szCs w:val="24"/>
        </w:rPr>
      </w:pPr>
      <w:r w:rsidRPr="00AD3641">
        <w:rPr>
          <w:rFonts w:ascii="Arial" w:hAnsi="Arial" w:cs="Arial"/>
          <w:i/>
          <w:iCs/>
          <w:sz w:val="24"/>
          <w:szCs w:val="24"/>
        </w:rPr>
        <w:t xml:space="preserve">God, who is anything but ordinary, grant we pray that we might find you in the most ordinary of places. In the folding, </w:t>
      </w:r>
      <w:proofErr w:type="gramStart"/>
      <w:r w:rsidRPr="00AD3641">
        <w:rPr>
          <w:rFonts w:ascii="Arial" w:hAnsi="Arial" w:cs="Arial"/>
          <w:i/>
          <w:iCs/>
          <w:sz w:val="24"/>
          <w:szCs w:val="24"/>
        </w:rPr>
        <w:t>cleaning</w:t>
      </w:r>
      <w:proofErr w:type="gramEnd"/>
      <w:r w:rsidRPr="00AD3641">
        <w:rPr>
          <w:rFonts w:ascii="Arial" w:hAnsi="Arial" w:cs="Arial"/>
          <w:i/>
          <w:iCs/>
          <w:sz w:val="24"/>
          <w:szCs w:val="24"/>
        </w:rPr>
        <w:t xml:space="preserve"> and bathing, in our everyday care of your most precious children, help us to see your face. AMEN.</w:t>
      </w:r>
    </w:p>
    <w:p w14:paraId="769735F9" w14:textId="21FE90B0" w:rsidR="00E30073" w:rsidRDefault="00E30073" w:rsidP="00E30073">
      <w:pPr>
        <w:spacing w:after="120" w:line="259" w:lineRule="auto"/>
        <w:rPr>
          <w:rFonts w:ascii="Arial" w:hAnsi="Arial" w:cs="Arial"/>
          <w:i/>
          <w:iCs/>
          <w:sz w:val="24"/>
          <w:szCs w:val="24"/>
        </w:rPr>
      </w:pPr>
    </w:p>
    <w:p w14:paraId="3E0173E6" w14:textId="58C80EBA" w:rsidR="00E30073" w:rsidRDefault="00E30073" w:rsidP="00E30073">
      <w:pPr>
        <w:spacing w:after="120" w:line="259" w:lineRule="auto"/>
        <w:rPr>
          <w:rFonts w:ascii="Arial" w:hAnsi="Arial" w:cs="Arial"/>
          <w:i/>
          <w:iCs/>
          <w:sz w:val="24"/>
          <w:szCs w:val="24"/>
        </w:rPr>
      </w:pPr>
    </w:p>
    <w:p w14:paraId="0DE9DD0D" w14:textId="5FD1E947" w:rsidR="00E30073" w:rsidRDefault="00E30073" w:rsidP="00E30073">
      <w:pPr>
        <w:spacing w:after="120" w:line="259" w:lineRule="auto"/>
        <w:rPr>
          <w:rFonts w:ascii="Arial" w:hAnsi="Arial" w:cs="Arial"/>
          <w:i/>
          <w:iCs/>
          <w:sz w:val="24"/>
          <w:szCs w:val="24"/>
        </w:rPr>
      </w:pPr>
    </w:p>
    <w:p w14:paraId="12EF336B" w14:textId="7D94558D" w:rsidR="00E30073" w:rsidRDefault="00E30073" w:rsidP="00E30073">
      <w:pPr>
        <w:spacing w:after="120" w:line="259" w:lineRule="auto"/>
        <w:rPr>
          <w:rFonts w:ascii="Arial" w:hAnsi="Arial" w:cs="Arial"/>
          <w:i/>
          <w:iCs/>
          <w:sz w:val="24"/>
          <w:szCs w:val="24"/>
        </w:rPr>
      </w:pPr>
    </w:p>
    <w:p w14:paraId="3EA2FF94" w14:textId="0E33A643" w:rsidR="00E30073" w:rsidRDefault="00E30073" w:rsidP="00E30073">
      <w:pPr>
        <w:spacing w:after="120" w:line="259" w:lineRule="auto"/>
        <w:rPr>
          <w:rFonts w:ascii="Arial" w:hAnsi="Arial" w:cs="Arial"/>
          <w:i/>
          <w:iCs/>
          <w:sz w:val="24"/>
          <w:szCs w:val="24"/>
        </w:rPr>
      </w:pPr>
    </w:p>
    <w:p w14:paraId="6E7E157B" w14:textId="760AF1E9" w:rsidR="00E30073" w:rsidRDefault="00E30073" w:rsidP="00E30073">
      <w:pPr>
        <w:spacing w:after="120" w:line="259" w:lineRule="auto"/>
        <w:rPr>
          <w:rFonts w:ascii="Arial" w:hAnsi="Arial" w:cs="Arial"/>
          <w:i/>
          <w:iCs/>
          <w:sz w:val="24"/>
          <w:szCs w:val="24"/>
        </w:rPr>
      </w:pPr>
    </w:p>
    <w:p w14:paraId="1CEF7CF2" w14:textId="2A9908C9" w:rsidR="00E30073" w:rsidRDefault="00E30073" w:rsidP="00E30073">
      <w:pPr>
        <w:spacing w:after="120" w:line="259" w:lineRule="auto"/>
        <w:rPr>
          <w:rFonts w:ascii="Arial" w:hAnsi="Arial" w:cs="Arial"/>
          <w:i/>
          <w:iCs/>
          <w:sz w:val="24"/>
          <w:szCs w:val="24"/>
        </w:rPr>
      </w:pPr>
    </w:p>
    <w:p w14:paraId="4BF2DBB0" w14:textId="3EE2D285" w:rsidR="00E30073" w:rsidRDefault="00E30073" w:rsidP="00E30073">
      <w:pPr>
        <w:spacing w:after="120" w:line="259" w:lineRule="auto"/>
        <w:rPr>
          <w:rFonts w:ascii="Arial" w:hAnsi="Arial" w:cs="Arial"/>
          <w:i/>
          <w:iCs/>
          <w:sz w:val="24"/>
          <w:szCs w:val="24"/>
        </w:rPr>
      </w:pPr>
    </w:p>
    <w:p w14:paraId="1EB2FB28" w14:textId="5359E1E8" w:rsidR="00E30073" w:rsidRDefault="00E30073" w:rsidP="00E30073">
      <w:pPr>
        <w:spacing w:after="120" w:line="259" w:lineRule="auto"/>
        <w:rPr>
          <w:rFonts w:ascii="Arial" w:hAnsi="Arial" w:cs="Arial"/>
          <w:i/>
          <w:iCs/>
          <w:sz w:val="24"/>
          <w:szCs w:val="24"/>
        </w:rPr>
      </w:pPr>
    </w:p>
    <w:p w14:paraId="3A3C59D9" w14:textId="384FA822" w:rsidR="00E30073" w:rsidRDefault="00E30073" w:rsidP="00E30073">
      <w:pPr>
        <w:spacing w:after="120" w:line="259" w:lineRule="auto"/>
        <w:rPr>
          <w:rFonts w:ascii="Arial" w:hAnsi="Arial" w:cs="Arial"/>
          <w:i/>
          <w:iCs/>
          <w:sz w:val="24"/>
          <w:szCs w:val="24"/>
        </w:rPr>
      </w:pPr>
    </w:p>
    <w:p w14:paraId="62F1F312" w14:textId="77777777" w:rsidR="00E30073" w:rsidRPr="00AD3641" w:rsidRDefault="00E30073" w:rsidP="00E30073">
      <w:pPr>
        <w:spacing w:after="120" w:line="259" w:lineRule="auto"/>
        <w:rPr>
          <w:rFonts w:ascii="Arial" w:hAnsi="Arial" w:cs="Arial"/>
          <w:i/>
          <w:iCs/>
          <w:sz w:val="24"/>
          <w:szCs w:val="24"/>
        </w:rPr>
      </w:pPr>
    </w:p>
    <w:p w14:paraId="47A67044" w14:textId="0491CAC1" w:rsidR="00E36983" w:rsidRPr="00E36983" w:rsidRDefault="000F795E" w:rsidP="000F795E">
      <w:pPr>
        <w:tabs>
          <w:tab w:val="left" w:pos="2610"/>
        </w:tabs>
        <w:spacing w:after="120" w:line="259"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6826CAE6" wp14:editId="134548C0">
                <wp:simplePos x="0" y="0"/>
                <wp:positionH relativeFrom="column">
                  <wp:posOffset>12700</wp:posOffset>
                </wp:positionH>
                <wp:positionV relativeFrom="paragraph">
                  <wp:posOffset>44450</wp:posOffset>
                </wp:positionV>
                <wp:extent cx="3352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52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852E2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3.5pt" to="2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" strokecolor="black [3213]" strokeweight=".5pt"/>
            </w:pict>
          </mc:Fallback>
        </mc:AlternateContent>
      </w:r>
      <w:r>
        <w:rPr>
          <w:rFonts w:ascii="Arial" w:hAnsi="Arial" w:cs="Arial"/>
          <w:sz w:val="24"/>
          <w:szCs w:val="24"/>
        </w:rPr>
        <w:tab/>
      </w:r>
    </w:p>
    <w:p w14:paraId="572DB4C6"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[16.1] </w:t>
      </w:r>
      <w:hyperlink r:id="rId7" w:history="1">
        <w:r w:rsidRPr="003A1E04">
          <w:rPr>
            <w:rStyle w:val="Hyperlink"/>
            <w:rFonts w:ascii="Arial" w:hAnsi="Arial" w:cs="Arial"/>
            <w:sz w:val="20"/>
            <w:szCs w:val="20"/>
          </w:rPr>
          <w:t>https://khn.org/news/long-term-care-workers-grieving-and-under-siege-brace-for-covids-next-round/</w:t>
        </w:r>
      </w:hyperlink>
      <w:r w:rsidRPr="003A1E04">
        <w:rPr>
          <w:rFonts w:ascii="Arial" w:hAnsi="Arial" w:cs="Arial"/>
          <w:sz w:val="20"/>
          <w:szCs w:val="20"/>
        </w:rPr>
        <w:t xml:space="preserve"> </w:t>
      </w:r>
    </w:p>
    <w:p w14:paraId="44FBC96E"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[16.2] Van </w:t>
      </w:r>
      <w:proofErr w:type="spellStart"/>
      <w:r w:rsidRPr="003A1E04">
        <w:rPr>
          <w:rFonts w:ascii="Arial" w:hAnsi="Arial" w:cs="Arial"/>
          <w:sz w:val="20"/>
          <w:szCs w:val="20"/>
        </w:rPr>
        <w:t>Houtven</w:t>
      </w:r>
      <w:proofErr w:type="spellEnd"/>
      <w:r w:rsidRPr="003A1E04">
        <w:rPr>
          <w:rFonts w:ascii="Arial" w:hAnsi="Arial" w:cs="Arial"/>
          <w:sz w:val="20"/>
          <w:szCs w:val="20"/>
        </w:rPr>
        <w:t xml:space="preserve"> CH, DePasquale N, Coe NB. Essential Long-Term Care Workers Commonly Hold Second Jobs and Double- or Triple-Duty Caregiving Roles. J Am </w:t>
      </w:r>
      <w:proofErr w:type="spellStart"/>
      <w:r w:rsidRPr="003A1E04">
        <w:rPr>
          <w:rFonts w:ascii="Arial" w:hAnsi="Arial" w:cs="Arial"/>
          <w:sz w:val="20"/>
          <w:szCs w:val="20"/>
        </w:rPr>
        <w:t>Geriatr</w:t>
      </w:r>
      <w:proofErr w:type="spellEnd"/>
      <w:r w:rsidRPr="003A1E04">
        <w:rPr>
          <w:rFonts w:ascii="Arial" w:hAnsi="Arial" w:cs="Arial"/>
          <w:sz w:val="20"/>
          <w:szCs w:val="20"/>
        </w:rPr>
        <w:t xml:space="preserve"> Soc. 2020;68(8):1657-1660. doi:10.1111/jgs.16509</w:t>
      </w:r>
    </w:p>
    <w:p w14:paraId="5336BFC4"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[16.2] </w:t>
      </w:r>
      <w:hyperlink r:id="rId8" w:history="1">
        <w:r w:rsidRPr="003A1E04">
          <w:rPr>
            <w:rStyle w:val="Hyperlink"/>
            <w:rFonts w:ascii="Arial" w:hAnsi="Arial" w:cs="Arial"/>
            <w:sz w:val="20"/>
            <w:szCs w:val="20"/>
          </w:rPr>
          <w:t>https://www.kff.org/coronavirus-covid-19/issue-brief/covid-19-and-workers-at-risk-examining-the-long-term-care-workforce/</w:t>
        </w:r>
      </w:hyperlink>
    </w:p>
    <w:p w14:paraId="7FD463EC" w14:textId="77777777" w:rsidR="00E36983" w:rsidRPr="003A1E04" w:rsidRDefault="00E36983" w:rsidP="00E36983">
      <w:pPr>
        <w:spacing w:after="120" w:line="259" w:lineRule="auto"/>
        <w:rPr>
          <w:rFonts w:ascii="Arial" w:hAnsi="Arial" w:cs="Arial"/>
          <w:sz w:val="20"/>
          <w:szCs w:val="20"/>
        </w:rPr>
      </w:pPr>
      <w:r w:rsidRPr="003A1E04">
        <w:rPr>
          <w:rFonts w:ascii="Arial" w:hAnsi="Arial" w:cs="Arial"/>
          <w:sz w:val="20"/>
          <w:szCs w:val="20"/>
        </w:rPr>
        <w:t xml:space="preserve">[16.3] </w:t>
      </w:r>
      <w:hyperlink r:id="rId9" w:history="1">
        <w:r w:rsidRPr="003A1E04">
          <w:rPr>
            <w:rStyle w:val="Hyperlink"/>
            <w:rFonts w:ascii="Arial" w:hAnsi="Arial" w:cs="Arial"/>
            <w:sz w:val="20"/>
            <w:szCs w:val="20"/>
          </w:rPr>
          <w:t>https://www.brookings.edu/research/black-essential-workers-lives-matter-they-deserve-real-change-not-just-lip-service/</w:t>
        </w:r>
      </w:hyperlink>
    </w:p>
    <w:p w14:paraId="5CBCE6C7" w14:textId="0F8448FB" w:rsidR="001D32AE" w:rsidRPr="005125B9" w:rsidRDefault="00E36983" w:rsidP="00E36983">
      <w:pPr>
        <w:spacing w:after="120" w:line="259" w:lineRule="auto"/>
        <w:rPr>
          <w:rFonts w:ascii="Arial" w:hAnsi="Arial" w:cs="Arial"/>
          <w:b/>
          <w:sz w:val="24"/>
          <w:szCs w:val="24"/>
        </w:rPr>
      </w:pPr>
      <w:r w:rsidRPr="003A1E04">
        <w:rPr>
          <w:rFonts w:ascii="Arial" w:hAnsi="Arial" w:cs="Arial"/>
          <w:sz w:val="20"/>
          <w:szCs w:val="20"/>
        </w:rPr>
        <w:t xml:space="preserve">[16.4] Kathleen Norris, </w:t>
      </w:r>
      <w:r w:rsidRPr="003A1E04">
        <w:rPr>
          <w:rFonts w:ascii="Arial" w:hAnsi="Arial" w:cs="Arial"/>
          <w:i/>
          <w:iCs/>
          <w:sz w:val="20"/>
          <w:szCs w:val="20"/>
        </w:rPr>
        <w:t xml:space="preserve">The Quotidian Mysteries: Laundry, Liturgy and “Women’s Work,” </w:t>
      </w:r>
      <w:r w:rsidRPr="003A1E04">
        <w:rPr>
          <w:rFonts w:ascii="Arial" w:hAnsi="Arial" w:cs="Arial"/>
          <w:sz w:val="20"/>
          <w:szCs w:val="20"/>
        </w:rPr>
        <w:t xml:space="preserve">(New York: Paulist Press, 1998), 68. </w:t>
      </w:r>
    </w:p>
    <w:sectPr w:rsidR="001D32AE" w:rsidRPr="005125B9" w:rsidSect="00154DF6">
      <w:headerReference w:type="default" r:id="rId10"/>
      <w:type w:val="continuous"/>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6F50" w14:textId="77777777" w:rsidR="007D564B" w:rsidRDefault="007D564B" w:rsidP="00461ADE">
      <w:pPr>
        <w:spacing w:after="0" w:line="240" w:lineRule="auto"/>
      </w:pPr>
      <w:r>
        <w:separator/>
      </w:r>
    </w:p>
  </w:endnote>
  <w:endnote w:type="continuationSeparator" w:id="0">
    <w:p w14:paraId="6E4C443D" w14:textId="77777777" w:rsidR="007D564B" w:rsidRDefault="007D564B"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18BDA" w14:textId="77777777" w:rsidR="007D564B" w:rsidRDefault="007D564B" w:rsidP="00461ADE">
      <w:pPr>
        <w:spacing w:after="0" w:line="240" w:lineRule="auto"/>
      </w:pPr>
      <w:r>
        <w:separator/>
      </w:r>
    </w:p>
  </w:footnote>
  <w:footnote w:type="continuationSeparator" w:id="0">
    <w:p w14:paraId="0F5B25BA" w14:textId="77777777" w:rsidR="007D564B" w:rsidRDefault="007D564B"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0C0DA"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71572012" wp14:editId="36764555">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26769A"/>
    <w:multiLevelType w:val="hybridMultilevel"/>
    <w:tmpl w:val="69E61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DA"/>
    <w:rsid w:val="0000707B"/>
    <w:rsid w:val="000D29F7"/>
    <w:rsid w:val="000F795E"/>
    <w:rsid w:val="00101852"/>
    <w:rsid w:val="00137610"/>
    <w:rsid w:val="00154DF6"/>
    <w:rsid w:val="001D32AE"/>
    <w:rsid w:val="001F3D5D"/>
    <w:rsid w:val="00254A22"/>
    <w:rsid w:val="002E249A"/>
    <w:rsid w:val="003206AF"/>
    <w:rsid w:val="003314D9"/>
    <w:rsid w:val="00342811"/>
    <w:rsid w:val="00383681"/>
    <w:rsid w:val="003A1E04"/>
    <w:rsid w:val="00425D8A"/>
    <w:rsid w:val="00444287"/>
    <w:rsid w:val="00461ADE"/>
    <w:rsid w:val="00471392"/>
    <w:rsid w:val="004C2342"/>
    <w:rsid w:val="005125B9"/>
    <w:rsid w:val="00524B89"/>
    <w:rsid w:val="00533AFD"/>
    <w:rsid w:val="00555C84"/>
    <w:rsid w:val="005608E6"/>
    <w:rsid w:val="00696EDA"/>
    <w:rsid w:val="00741777"/>
    <w:rsid w:val="00775E26"/>
    <w:rsid w:val="007B36D3"/>
    <w:rsid w:val="007D564B"/>
    <w:rsid w:val="007D7EE7"/>
    <w:rsid w:val="008649BD"/>
    <w:rsid w:val="008803D8"/>
    <w:rsid w:val="00886501"/>
    <w:rsid w:val="008B0149"/>
    <w:rsid w:val="008C2E9D"/>
    <w:rsid w:val="008E6E55"/>
    <w:rsid w:val="009049D3"/>
    <w:rsid w:val="00925D8E"/>
    <w:rsid w:val="009719F8"/>
    <w:rsid w:val="00987483"/>
    <w:rsid w:val="009D3EB5"/>
    <w:rsid w:val="009E2959"/>
    <w:rsid w:val="00A24FAA"/>
    <w:rsid w:val="00A73AC6"/>
    <w:rsid w:val="00A85C7E"/>
    <w:rsid w:val="00AA1630"/>
    <w:rsid w:val="00AD3641"/>
    <w:rsid w:val="00AF5558"/>
    <w:rsid w:val="00BA3770"/>
    <w:rsid w:val="00BE190E"/>
    <w:rsid w:val="00C54F7C"/>
    <w:rsid w:val="00C55EB3"/>
    <w:rsid w:val="00C91749"/>
    <w:rsid w:val="00C955E1"/>
    <w:rsid w:val="00CE6BBD"/>
    <w:rsid w:val="00D11A64"/>
    <w:rsid w:val="00DC3E35"/>
    <w:rsid w:val="00DE582D"/>
    <w:rsid w:val="00E30073"/>
    <w:rsid w:val="00E32EAC"/>
    <w:rsid w:val="00E36983"/>
    <w:rsid w:val="00E53FFB"/>
    <w:rsid w:val="00E80E87"/>
    <w:rsid w:val="00E811C7"/>
    <w:rsid w:val="00EF073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DA226E"/>
  <w15:docId w15:val="{E284DE79-25C0-4169-B424-83A9A186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unhideWhenUsed/>
    <w:rsid w:val="00E36983"/>
    <w:rPr>
      <w:color w:val="0000FF" w:themeColor="hyperlink"/>
      <w:u w:val="single"/>
    </w:rPr>
  </w:style>
  <w:style w:type="character" w:styleId="CommentReference">
    <w:name w:val="annotation reference"/>
    <w:basedOn w:val="DefaultParagraphFont"/>
    <w:uiPriority w:val="99"/>
    <w:semiHidden/>
    <w:unhideWhenUsed/>
    <w:rsid w:val="00E36983"/>
    <w:rPr>
      <w:sz w:val="16"/>
      <w:szCs w:val="16"/>
    </w:rPr>
  </w:style>
  <w:style w:type="paragraph" w:styleId="CommentText">
    <w:name w:val="annotation text"/>
    <w:basedOn w:val="Normal"/>
    <w:link w:val="CommentTextChar"/>
    <w:uiPriority w:val="99"/>
    <w:semiHidden/>
    <w:unhideWhenUsed/>
    <w:rsid w:val="00E3698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E36983"/>
    <w:rPr>
      <w:rFonts w:ascii="Times New Roman" w:eastAsia="Times New Roman" w:hAnsi="Times New Roman" w:cs="Times New Roman"/>
      <w:sz w:val="20"/>
      <w:szCs w:val="20"/>
    </w:rPr>
  </w:style>
  <w:style w:type="paragraph" w:customStyle="1" w:styleId="Default">
    <w:name w:val="Default"/>
    <w:rsid w:val="00E3698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07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f.org/coronavirus-covid-19/issue-brief/covid-19-and-workers-at-risk-examining-the-long-term-care-workforce/" TargetMode="External"/><Relationship Id="rId3" Type="http://schemas.openxmlformats.org/officeDocument/2006/relationships/settings" Target="settings.xml"/><Relationship Id="rId7" Type="http://schemas.openxmlformats.org/officeDocument/2006/relationships/hyperlink" Target="https://khn.org/news/long-term-care-workers-grieving-and-under-siege-brace-for-covids-next-roun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rookings.edu/research/black-essential-workers-lives-matter-they-deserve-real-change-not-just-lip-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CHA_WeAreCalled_Template9.dotx</Template>
  <TotalTime>24</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Kim Van Oosten</cp:lastModifiedBy>
  <cp:revision>4</cp:revision>
  <cp:lastPrinted>2012-08-30T22:42:00Z</cp:lastPrinted>
  <dcterms:created xsi:type="dcterms:W3CDTF">2021-04-09T21:01:00Z</dcterms:created>
  <dcterms:modified xsi:type="dcterms:W3CDTF">2021-04-12T00:07:00Z</dcterms:modified>
</cp:coreProperties>
</file>