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745D" w14:textId="15526703" w:rsidR="00E6416E" w:rsidRPr="00E6416E" w:rsidRDefault="00BE7966" w:rsidP="00E6416E">
      <w:pPr>
        <w:rPr>
          <w:rFonts w:ascii="Arial" w:hAnsi="Arial" w:cs="Arial"/>
          <w:b/>
          <w:bCs/>
          <w:sz w:val="32"/>
          <w:szCs w:val="32"/>
        </w:rPr>
      </w:pPr>
      <w:r w:rsidRPr="00DC3E35">
        <w:rPr>
          <w:rFonts w:ascii="Arial" w:hAnsi="Arial" w:cs="Arial"/>
          <w:b/>
          <w:noProof/>
          <w:sz w:val="32"/>
          <w:szCs w:val="32"/>
        </w:rPr>
        <mc:AlternateContent>
          <mc:Choice Requires="wps">
            <w:drawing>
              <wp:anchor distT="0" distB="0" distL="114300" distR="114300" simplePos="0" relativeHeight="251657216" behindDoc="0" locked="0" layoutInCell="1" allowOverlap="1" wp14:anchorId="632512A9" wp14:editId="3491ED09">
                <wp:simplePos x="0" y="0"/>
                <wp:positionH relativeFrom="margin">
                  <wp:align>left</wp:align>
                </wp:positionH>
                <wp:positionV relativeFrom="paragraph">
                  <wp:posOffset>-654050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DBE9B5" w14:textId="5B784C1B"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r w:rsidR="009E51A8">
                              <w:rPr>
                                <w:rFonts w:ascii="Arial" w:hAnsi="Arial" w:cs="Arial"/>
                                <w:color w:val="000000" w:themeColor="text1"/>
                                <w:sz w:val="50"/>
                                <w:szCs w:val="50"/>
                              </w:rPr>
                              <w:t>-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512A9" id="_x0000_t202" coordsize="21600,21600" o:spt="202" path="m,l,21600r21600,l21600,xe">
                <v:stroke joinstyle="miter"/>
                <v:path gradientshapeok="t" o:connecttype="rect"/>
              </v:shapetype>
              <v:shape id="Text Box 3" o:spid="_x0000_s1026" type="#_x0000_t202" style="position:absolute;margin-left:0;margin-top:-51.5pt;width:360.4pt;height:5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" filled="f" stroked="f">
                <v:textbox inset="0,0,0,0">
                  <w:txbxContent>
                    <w:p w14:paraId="51DBE9B5" w14:textId="5B784C1B"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r w:rsidR="009E51A8">
                        <w:rPr>
                          <w:rFonts w:ascii="Arial" w:hAnsi="Arial" w:cs="Arial"/>
                          <w:color w:val="000000" w:themeColor="text1"/>
                          <w:sz w:val="50"/>
                          <w:szCs w:val="50"/>
                        </w:rPr>
                        <w:t>- Huddle</w:t>
                      </w:r>
                    </w:p>
                  </w:txbxContent>
                </v:textbox>
                <w10:wrap anchorx="margin"/>
              </v:shape>
            </w:pict>
          </mc:Fallback>
        </mc:AlternateContent>
      </w:r>
      <w:r w:rsidR="00EF67B9" w:rsidRPr="00EF67B9">
        <w:rPr>
          <w:rFonts w:ascii="Arial" w:eastAsia="Times New Roman" w:hAnsi="Arial" w:cs="Arial"/>
          <w:b/>
          <w:bCs/>
          <w:sz w:val="32"/>
          <w:szCs w:val="32"/>
        </w:rPr>
        <w:t xml:space="preserve">No. </w:t>
      </w:r>
      <w:r w:rsidR="00252917">
        <w:rPr>
          <w:rFonts w:ascii="Arial" w:eastAsia="Times New Roman" w:hAnsi="Arial" w:cs="Arial"/>
          <w:b/>
          <w:bCs/>
          <w:sz w:val="32"/>
          <w:szCs w:val="32"/>
        </w:rPr>
        <w:t>1</w:t>
      </w:r>
      <w:r w:rsidR="00E6416E">
        <w:rPr>
          <w:rFonts w:ascii="Arial" w:eastAsia="Times New Roman" w:hAnsi="Arial" w:cs="Arial"/>
          <w:b/>
          <w:bCs/>
          <w:sz w:val="32"/>
          <w:szCs w:val="32"/>
        </w:rPr>
        <w:t>5</w:t>
      </w:r>
      <w:r w:rsidR="00EF67B9" w:rsidRPr="00EF67B9">
        <w:rPr>
          <w:rFonts w:ascii="Arial" w:eastAsia="Times New Roman" w:hAnsi="Arial" w:cs="Arial"/>
          <w:b/>
          <w:bCs/>
          <w:sz w:val="32"/>
          <w:szCs w:val="32"/>
        </w:rPr>
        <w:t xml:space="preserve"> </w:t>
      </w:r>
      <w:r w:rsidR="00C15636">
        <w:rPr>
          <w:rFonts w:ascii="Arial" w:eastAsia="Times New Roman" w:hAnsi="Arial" w:cs="Arial"/>
          <w:b/>
          <w:bCs/>
          <w:sz w:val="32"/>
          <w:szCs w:val="32"/>
        </w:rPr>
        <w:t xml:space="preserve">– </w:t>
      </w:r>
      <w:r w:rsidR="00E6416E" w:rsidRPr="00E6416E">
        <w:rPr>
          <w:rFonts w:ascii="Arial" w:hAnsi="Arial" w:cs="Arial"/>
          <w:b/>
          <w:bCs/>
          <w:sz w:val="32"/>
          <w:szCs w:val="32"/>
        </w:rPr>
        <w:t xml:space="preserve">Trauma and Hope: Behavioral Health Among American Indian </w:t>
      </w:r>
      <w:r w:rsidR="00E6416E">
        <w:rPr>
          <w:rFonts w:ascii="Arial" w:hAnsi="Arial" w:cs="Arial"/>
          <w:b/>
          <w:bCs/>
          <w:sz w:val="32"/>
          <w:szCs w:val="32"/>
        </w:rPr>
        <w:t>and</w:t>
      </w:r>
      <w:r w:rsidR="00E6416E" w:rsidRPr="00E6416E">
        <w:rPr>
          <w:rFonts w:ascii="Arial" w:hAnsi="Arial" w:cs="Arial"/>
          <w:b/>
          <w:bCs/>
          <w:sz w:val="32"/>
          <w:szCs w:val="32"/>
        </w:rPr>
        <w:t xml:space="preserve"> Alaska Natives (AI/AN)</w:t>
      </w:r>
    </w:p>
    <w:p w14:paraId="1017E068" w14:textId="6C805BD5" w:rsidR="006E1844" w:rsidRPr="00252917" w:rsidRDefault="009E51A8" w:rsidP="00252917">
      <w:pPr>
        <w:spacing w:after="120" w:line="259" w:lineRule="auto"/>
        <w:rPr>
          <w:rFonts w:ascii="Arial" w:hAnsi="Arial" w:cs="Arial"/>
          <w:sz w:val="24"/>
          <w:szCs w:val="24"/>
        </w:rPr>
      </w:pPr>
      <w:r>
        <w:rPr>
          <w:rFonts w:ascii="Arial" w:hAnsi="Arial" w:cs="Arial"/>
          <w:sz w:val="24"/>
          <w:szCs w:val="24"/>
        </w:rPr>
        <w:t>American Indian and Alaska Native (AI/AN)</w:t>
      </w:r>
      <w:r w:rsidRPr="00252917">
        <w:rPr>
          <w:rFonts w:ascii="Arial" w:hAnsi="Arial" w:cs="Arial"/>
          <w:sz w:val="24"/>
          <w:szCs w:val="24"/>
        </w:rPr>
        <w:t xml:space="preserve"> communities experienced </w:t>
      </w:r>
      <w:r>
        <w:rPr>
          <w:rFonts w:ascii="Arial" w:hAnsi="Arial" w:cs="Arial"/>
          <w:sz w:val="24"/>
          <w:szCs w:val="24"/>
        </w:rPr>
        <w:t xml:space="preserve">some of </w:t>
      </w:r>
      <w:r w:rsidRPr="00252917">
        <w:rPr>
          <w:rFonts w:ascii="Arial" w:hAnsi="Arial" w:cs="Arial"/>
          <w:sz w:val="24"/>
          <w:szCs w:val="24"/>
        </w:rPr>
        <w:t>the harshest outcomes of the coronavirus, with mortality the highest of any race/ethnicity</w:t>
      </w:r>
      <w:r>
        <w:rPr>
          <w:rFonts w:ascii="Arial" w:hAnsi="Arial" w:cs="Arial"/>
          <w:sz w:val="24"/>
          <w:szCs w:val="24"/>
        </w:rPr>
        <w:t xml:space="preserve">. </w:t>
      </w:r>
      <w:r w:rsidR="006447FE">
        <w:rPr>
          <w:rFonts w:ascii="Arial" w:hAnsi="Arial" w:cs="Arial"/>
          <w:sz w:val="24"/>
          <w:szCs w:val="24"/>
        </w:rPr>
        <w:t>In</w:t>
      </w:r>
      <w:r w:rsidR="006447FE" w:rsidRPr="00252917">
        <w:rPr>
          <w:rFonts w:ascii="Arial" w:hAnsi="Arial" w:cs="Arial"/>
          <w:sz w:val="24"/>
          <w:szCs w:val="24"/>
        </w:rPr>
        <w:t xml:space="preserve"> March 2021</w:t>
      </w:r>
      <w:r w:rsidR="006447FE">
        <w:rPr>
          <w:rFonts w:ascii="Arial" w:hAnsi="Arial" w:cs="Arial"/>
          <w:sz w:val="24"/>
          <w:szCs w:val="24"/>
        </w:rPr>
        <w:t xml:space="preserve">, </w:t>
      </w:r>
      <w:r w:rsidR="006E1844" w:rsidRPr="00252917">
        <w:rPr>
          <w:rFonts w:ascii="Arial" w:hAnsi="Arial" w:cs="Arial"/>
          <w:sz w:val="24"/>
          <w:szCs w:val="24"/>
        </w:rPr>
        <w:t xml:space="preserve">vaccinations in Native communities </w:t>
      </w:r>
      <w:proofErr w:type="gramStart"/>
      <w:r w:rsidR="006E1844" w:rsidRPr="00252917">
        <w:rPr>
          <w:rFonts w:ascii="Arial" w:hAnsi="Arial" w:cs="Arial"/>
          <w:sz w:val="24"/>
          <w:szCs w:val="24"/>
        </w:rPr>
        <w:t>was</w:t>
      </w:r>
      <w:proofErr w:type="gramEnd"/>
      <w:r w:rsidR="006E1844" w:rsidRPr="00252917">
        <w:rPr>
          <w:rFonts w:ascii="Arial" w:hAnsi="Arial" w:cs="Arial"/>
          <w:sz w:val="24"/>
          <w:szCs w:val="24"/>
        </w:rPr>
        <w:t xml:space="preserve"> ahead of the general population</w:t>
      </w:r>
      <w:r w:rsidR="006447FE">
        <w:rPr>
          <w:rFonts w:ascii="Arial" w:hAnsi="Arial" w:cs="Arial"/>
          <w:sz w:val="24"/>
          <w:szCs w:val="24"/>
        </w:rPr>
        <w:t>.</w:t>
      </w:r>
      <w:r>
        <w:rPr>
          <w:rFonts w:ascii="Arial" w:hAnsi="Arial" w:cs="Arial"/>
          <w:sz w:val="24"/>
          <w:szCs w:val="24"/>
        </w:rPr>
        <w:t xml:space="preserve"> </w:t>
      </w:r>
      <w:r w:rsidRPr="00252917">
        <w:rPr>
          <w:rFonts w:ascii="Arial" w:hAnsi="Arial" w:cs="Arial"/>
          <w:sz w:val="24"/>
          <w:szCs w:val="24"/>
        </w:rPr>
        <w:t>Jonathan Nez, Navajo Nation President</w:t>
      </w:r>
      <w:r w:rsidR="00C15636">
        <w:rPr>
          <w:rFonts w:ascii="Arial" w:hAnsi="Arial" w:cs="Arial"/>
          <w:sz w:val="24"/>
          <w:szCs w:val="24"/>
        </w:rPr>
        <w:t>,</w:t>
      </w:r>
      <w:r>
        <w:rPr>
          <w:rFonts w:ascii="Arial" w:hAnsi="Arial" w:cs="Arial"/>
          <w:sz w:val="24"/>
          <w:szCs w:val="24"/>
        </w:rPr>
        <w:t xml:space="preserve"> explained,</w:t>
      </w:r>
      <w:r w:rsidR="006E1844" w:rsidRPr="00252917">
        <w:rPr>
          <w:rFonts w:ascii="Arial" w:hAnsi="Arial" w:cs="Arial"/>
          <w:sz w:val="24"/>
          <w:szCs w:val="24"/>
        </w:rPr>
        <w:t xml:space="preserve"> </w:t>
      </w:r>
      <w:r>
        <w:rPr>
          <w:rFonts w:ascii="Arial" w:hAnsi="Arial" w:cs="Arial"/>
          <w:sz w:val="24"/>
          <w:szCs w:val="24"/>
        </w:rPr>
        <w:t>t</w:t>
      </w:r>
      <w:r w:rsidR="006E1844" w:rsidRPr="00252917">
        <w:rPr>
          <w:rFonts w:ascii="Arial" w:hAnsi="Arial" w:cs="Arial"/>
          <w:sz w:val="24"/>
          <w:szCs w:val="24"/>
        </w:rPr>
        <w:t>here is “a strong sense of responsibility to protect the Native community and preserve cultural ways, [and vaccinations are] enough to give our people real hope</w:t>
      </w:r>
      <w:r w:rsidR="00C15636">
        <w:rPr>
          <w:rFonts w:ascii="Arial" w:hAnsi="Arial" w:cs="Arial"/>
          <w:sz w:val="24"/>
          <w:szCs w:val="24"/>
        </w:rPr>
        <w:t>.</w:t>
      </w:r>
      <w:r w:rsidR="006E1844" w:rsidRPr="00252917">
        <w:rPr>
          <w:rFonts w:ascii="Arial" w:hAnsi="Arial" w:cs="Arial"/>
          <w:sz w:val="24"/>
          <w:szCs w:val="24"/>
        </w:rPr>
        <w:t xml:space="preserve">”  [15.2] </w:t>
      </w:r>
    </w:p>
    <w:p w14:paraId="0C6DD677" w14:textId="7B7B7842" w:rsidR="006E1844" w:rsidRPr="00252917" w:rsidRDefault="006E1844" w:rsidP="00252917">
      <w:pPr>
        <w:spacing w:after="120" w:line="259" w:lineRule="auto"/>
        <w:rPr>
          <w:rFonts w:ascii="Arial" w:hAnsi="Arial" w:cs="Arial"/>
          <w:sz w:val="24"/>
          <w:szCs w:val="24"/>
        </w:rPr>
      </w:pPr>
      <w:r w:rsidRPr="00252917">
        <w:rPr>
          <w:rFonts w:ascii="Arial" w:hAnsi="Arial" w:cs="Arial"/>
          <w:sz w:val="24"/>
          <w:szCs w:val="24"/>
        </w:rPr>
        <w:t xml:space="preserve">Hope is </w:t>
      </w:r>
      <w:r w:rsidR="001C1F06">
        <w:rPr>
          <w:rFonts w:ascii="Arial" w:hAnsi="Arial" w:cs="Arial"/>
          <w:sz w:val="24"/>
          <w:szCs w:val="24"/>
        </w:rPr>
        <w:t>vital</w:t>
      </w:r>
      <w:r w:rsidRPr="00252917">
        <w:rPr>
          <w:rFonts w:ascii="Arial" w:hAnsi="Arial" w:cs="Arial"/>
          <w:sz w:val="24"/>
          <w:szCs w:val="24"/>
        </w:rPr>
        <w:t xml:space="preserve"> for a population that has experienced intergenerational historical trauma and </w:t>
      </w:r>
      <w:r w:rsidR="006447FE">
        <w:rPr>
          <w:rFonts w:ascii="Arial" w:hAnsi="Arial" w:cs="Arial"/>
          <w:sz w:val="24"/>
          <w:szCs w:val="24"/>
        </w:rPr>
        <w:t xml:space="preserve">who </w:t>
      </w:r>
      <w:r w:rsidRPr="00252917">
        <w:rPr>
          <w:rFonts w:ascii="Arial" w:hAnsi="Arial" w:cs="Arial"/>
          <w:sz w:val="24"/>
          <w:szCs w:val="24"/>
        </w:rPr>
        <w:t>today has disproportionately higher rates of mental health problems than the general U.S. population. Among AI/AN populations</w:t>
      </w:r>
      <w:r w:rsidR="004338B8">
        <w:rPr>
          <w:rFonts w:ascii="Arial" w:hAnsi="Arial" w:cs="Arial"/>
          <w:sz w:val="24"/>
          <w:szCs w:val="24"/>
        </w:rPr>
        <w:t>,</w:t>
      </w:r>
      <w:r w:rsidRPr="00252917">
        <w:rPr>
          <w:rFonts w:ascii="Arial" w:hAnsi="Arial" w:cs="Arial"/>
          <w:sz w:val="24"/>
          <w:szCs w:val="24"/>
        </w:rPr>
        <w:t xml:space="preserve"> behavioral health research find</w:t>
      </w:r>
      <w:r w:rsidR="00C15636">
        <w:rPr>
          <w:rFonts w:ascii="Arial" w:hAnsi="Arial" w:cs="Arial"/>
          <w:sz w:val="24"/>
          <w:szCs w:val="24"/>
        </w:rPr>
        <w:t>s</w:t>
      </w:r>
      <w:r w:rsidRPr="00252917">
        <w:rPr>
          <w:rFonts w:ascii="Arial" w:hAnsi="Arial" w:cs="Arial"/>
          <w:sz w:val="24"/>
          <w:szCs w:val="24"/>
        </w:rPr>
        <w:t xml:space="preserve"> a high prevalence of risk factors and high rates of suicide, </w:t>
      </w:r>
      <w:proofErr w:type="gramStart"/>
      <w:r w:rsidRPr="00252917">
        <w:rPr>
          <w:rFonts w:ascii="Arial" w:hAnsi="Arial" w:cs="Arial"/>
          <w:sz w:val="24"/>
          <w:szCs w:val="24"/>
        </w:rPr>
        <w:t>PTSD</w:t>
      </w:r>
      <w:proofErr w:type="gramEnd"/>
      <w:r w:rsidRPr="00252917">
        <w:rPr>
          <w:rFonts w:ascii="Arial" w:hAnsi="Arial" w:cs="Arial"/>
          <w:sz w:val="24"/>
          <w:szCs w:val="24"/>
        </w:rPr>
        <w:t xml:space="preserve"> and substance use disorders. More than a quarter of the population experiences poverty, more than 10% above the national average. </w:t>
      </w:r>
      <w:r w:rsidR="0038376E">
        <w:rPr>
          <w:rFonts w:ascii="Arial" w:hAnsi="Arial" w:cs="Arial"/>
          <w:sz w:val="24"/>
          <w:szCs w:val="24"/>
        </w:rPr>
        <w:t>T</w:t>
      </w:r>
      <w:r w:rsidRPr="00252917">
        <w:rPr>
          <w:rFonts w:ascii="Arial" w:hAnsi="Arial" w:cs="Arial"/>
          <w:sz w:val="24"/>
          <w:szCs w:val="24"/>
        </w:rPr>
        <w:t xml:space="preserve">hey lack available services, culturally trained providers and shoulder much stigma when accessing mental health services. [15.3] </w:t>
      </w:r>
    </w:p>
    <w:p w14:paraId="7FF82771" w14:textId="6C993F33" w:rsidR="006E1844" w:rsidRPr="00252917" w:rsidRDefault="006E1844" w:rsidP="00252917">
      <w:pPr>
        <w:spacing w:after="120" w:line="259" w:lineRule="auto"/>
        <w:rPr>
          <w:rFonts w:ascii="Arial" w:hAnsi="Arial" w:cs="Arial"/>
          <w:sz w:val="24"/>
          <w:szCs w:val="24"/>
        </w:rPr>
      </w:pPr>
      <w:r w:rsidRPr="00252917">
        <w:rPr>
          <w:rFonts w:ascii="Arial" w:hAnsi="Arial" w:cs="Arial"/>
          <w:sz w:val="24"/>
          <w:szCs w:val="24"/>
        </w:rPr>
        <w:t xml:space="preserve">One person who saw great hope among Native peoples was Bishop Samuel Ruiz Garcia, </w:t>
      </w:r>
      <w:r w:rsidR="006048E9">
        <w:rPr>
          <w:rFonts w:ascii="Arial" w:hAnsi="Arial" w:cs="Arial"/>
          <w:sz w:val="24"/>
          <w:szCs w:val="24"/>
        </w:rPr>
        <w:t xml:space="preserve">a Catholic </w:t>
      </w:r>
      <w:r w:rsidRPr="00252917">
        <w:rPr>
          <w:rFonts w:ascii="Arial" w:hAnsi="Arial" w:cs="Arial"/>
          <w:sz w:val="24"/>
          <w:szCs w:val="24"/>
        </w:rPr>
        <w:t xml:space="preserve">Bishop </w:t>
      </w:r>
      <w:r w:rsidR="006048E9">
        <w:rPr>
          <w:rFonts w:ascii="Arial" w:hAnsi="Arial" w:cs="Arial"/>
          <w:sz w:val="24"/>
          <w:szCs w:val="24"/>
        </w:rPr>
        <w:t>in the Mexican state of Chiapas</w:t>
      </w:r>
      <w:r w:rsidRPr="00252917">
        <w:rPr>
          <w:rFonts w:ascii="Arial" w:hAnsi="Arial" w:cs="Arial"/>
          <w:sz w:val="24"/>
          <w:szCs w:val="24"/>
        </w:rPr>
        <w:t xml:space="preserve">. His years of living with the Mayan people touched him so deeply he often said, “the indigenous converted me!” Don Samuel, as he was affectionately known, saw the presence of God in the cultures and the people he served. His unending commitments to inclusion gave the people great hope. His joy stemmed from the beauty he noticed in the Native cultures that gave respect and recognition for difference. This enabled seeing diversity as integral to the richness and growth in the human family. [15.4] </w:t>
      </w:r>
    </w:p>
    <w:p w14:paraId="16C3AD74" w14:textId="77777777" w:rsidR="00C15636" w:rsidRDefault="00C15636" w:rsidP="009E51A8">
      <w:pPr>
        <w:spacing w:after="0" w:line="259" w:lineRule="auto"/>
        <w:rPr>
          <w:rFonts w:ascii="Arial" w:hAnsi="Arial" w:cs="Arial"/>
          <w:b/>
          <w:bCs/>
          <w:sz w:val="24"/>
          <w:szCs w:val="24"/>
        </w:rPr>
      </w:pPr>
    </w:p>
    <w:p w14:paraId="41CDCB54" w14:textId="4EEA8A2D" w:rsidR="009E51A8" w:rsidRDefault="009964E1" w:rsidP="009E51A8">
      <w:pPr>
        <w:spacing w:after="0" w:line="259" w:lineRule="auto"/>
        <w:rPr>
          <w:rFonts w:ascii="Arial" w:hAnsi="Arial" w:cs="Arial"/>
          <w:b/>
          <w:bCs/>
          <w:sz w:val="24"/>
          <w:szCs w:val="24"/>
        </w:rPr>
      </w:pPr>
      <w:r>
        <w:rPr>
          <w:rFonts w:ascii="Arial" w:hAnsi="Arial" w:cs="Arial"/>
          <w:b/>
          <w:bCs/>
          <w:sz w:val="24"/>
          <w:szCs w:val="24"/>
        </w:rPr>
        <w:t>Consider</w:t>
      </w:r>
    </w:p>
    <w:p w14:paraId="234CB518" w14:textId="00FB975D" w:rsidR="009964E1" w:rsidRPr="009E51A8" w:rsidRDefault="006E1844" w:rsidP="009E51A8">
      <w:pPr>
        <w:spacing w:after="0" w:line="259" w:lineRule="auto"/>
        <w:rPr>
          <w:rFonts w:ascii="Arial" w:hAnsi="Arial" w:cs="Arial"/>
          <w:b/>
          <w:bCs/>
          <w:sz w:val="24"/>
          <w:szCs w:val="24"/>
        </w:rPr>
      </w:pPr>
      <w:r w:rsidRPr="009E51A8">
        <w:rPr>
          <w:rFonts w:ascii="Arial" w:hAnsi="Arial" w:cs="Arial"/>
          <w:sz w:val="24"/>
          <w:szCs w:val="24"/>
        </w:rPr>
        <w:t xml:space="preserve">How do I see and look for the dignity in </w:t>
      </w:r>
      <w:r w:rsidR="00C15636">
        <w:rPr>
          <w:rFonts w:ascii="Arial" w:hAnsi="Arial" w:cs="Arial"/>
          <w:sz w:val="24"/>
          <w:szCs w:val="24"/>
        </w:rPr>
        <w:t>N</w:t>
      </w:r>
      <w:r w:rsidRPr="009E51A8">
        <w:rPr>
          <w:rFonts w:ascii="Arial" w:hAnsi="Arial" w:cs="Arial"/>
          <w:sz w:val="24"/>
          <w:szCs w:val="24"/>
        </w:rPr>
        <w:t>ative peoples?</w:t>
      </w:r>
      <w:r w:rsidR="009E51A8" w:rsidRPr="009E51A8">
        <w:rPr>
          <w:rFonts w:ascii="Arial" w:hAnsi="Arial" w:cs="Arial"/>
          <w:sz w:val="24"/>
          <w:szCs w:val="24"/>
        </w:rPr>
        <w:t xml:space="preserve"> </w:t>
      </w:r>
      <w:r w:rsidRPr="009E51A8">
        <w:rPr>
          <w:rFonts w:ascii="Arial" w:hAnsi="Arial" w:cs="Arial"/>
          <w:sz w:val="24"/>
          <w:szCs w:val="24"/>
        </w:rPr>
        <w:t xml:space="preserve">What histories have been passed on to me about </w:t>
      </w:r>
      <w:r w:rsidR="00C15636">
        <w:rPr>
          <w:rFonts w:ascii="Arial" w:hAnsi="Arial" w:cs="Arial"/>
          <w:sz w:val="24"/>
          <w:szCs w:val="24"/>
        </w:rPr>
        <w:t>N</w:t>
      </w:r>
      <w:r w:rsidRPr="009E51A8">
        <w:rPr>
          <w:rFonts w:ascii="Arial" w:hAnsi="Arial" w:cs="Arial"/>
          <w:sz w:val="24"/>
          <w:szCs w:val="24"/>
        </w:rPr>
        <w:t xml:space="preserve">ative peoples or anyone from a different ethnicity?  </w:t>
      </w:r>
    </w:p>
    <w:p w14:paraId="5688549E" w14:textId="77777777" w:rsidR="009E51A8" w:rsidRDefault="009E51A8" w:rsidP="009E51A8">
      <w:pPr>
        <w:spacing w:after="0" w:line="259" w:lineRule="auto"/>
        <w:rPr>
          <w:rFonts w:ascii="Arial" w:hAnsi="Arial" w:cs="Arial"/>
          <w:b/>
          <w:bCs/>
          <w:sz w:val="24"/>
          <w:szCs w:val="24"/>
        </w:rPr>
      </w:pPr>
    </w:p>
    <w:p w14:paraId="56BCA75C" w14:textId="77777777" w:rsidR="00C15636" w:rsidRDefault="00C15636" w:rsidP="009E51A8">
      <w:pPr>
        <w:spacing w:after="0" w:line="259" w:lineRule="auto"/>
        <w:rPr>
          <w:rFonts w:ascii="Arial" w:hAnsi="Arial" w:cs="Arial"/>
          <w:b/>
          <w:bCs/>
          <w:sz w:val="24"/>
          <w:szCs w:val="24"/>
        </w:rPr>
      </w:pPr>
    </w:p>
    <w:p w14:paraId="65D58A2D" w14:textId="77777777" w:rsidR="00C15636" w:rsidRDefault="00C15636" w:rsidP="009E51A8">
      <w:pPr>
        <w:spacing w:after="0" w:line="259" w:lineRule="auto"/>
        <w:rPr>
          <w:rFonts w:ascii="Arial" w:hAnsi="Arial" w:cs="Arial"/>
          <w:b/>
          <w:bCs/>
          <w:sz w:val="24"/>
          <w:szCs w:val="24"/>
        </w:rPr>
      </w:pPr>
    </w:p>
    <w:p w14:paraId="4B9511D1" w14:textId="1E6D6557" w:rsidR="006E1844" w:rsidRPr="009964E1" w:rsidRDefault="009964E1" w:rsidP="009E51A8">
      <w:pPr>
        <w:spacing w:after="0" w:line="259" w:lineRule="auto"/>
        <w:rPr>
          <w:rFonts w:ascii="Arial" w:hAnsi="Arial" w:cs="Arial"/>
          <w:b/>
          <w:bCs/>
          <w:sz w:val="24"/>
          <w:szCs w:val="24"/>
        </w:rPr>
      </w:pPr>
      <w:r>
        <w:rPr>
          <w:rFonts w:ascii="Arial" w:hAnsi="Arial" w:cs="Arial"/>
          <w:b/>
          <w:bCs/>
          <w:sz w:val="24"/>
          <w:szCs w:val="24"/>
        </w:rPr>
        <w:lastRenderedPageBreak/>
        <w:t>Let us pray together,</w:t>
      </w:r>
    </w:p>
    <w:p w14:paraId="707D995C" w14:textId="77777777" w:rsidR="00C15636" w:rsidRDefault="00C15636" w:rsidP="009E51A8">
      <w:pPr>
        <w:spacing w:after="0" w:line="259" w:lineRule="auto"/>
        <w:rPr>
          <w:rFonts w:ascii="Arial" w:hAnsi="Arial" w:cs="Arial"/>
          <w:sz w:val="24"/>
          <w:szCs w:val="24"/>
        </w:rPr>
      </w:pPr>
    </w:p>
    <w:p w14:paraId="37FB7E0A" w14:textId="58EA8478" w:rsidR="009964E1" w:rsidRDefault="006E1844" w:rsidP="009E51A8">
      <w:pPr>
        <w:spacing w:after="0" w:line="259" w:lineRule="auto"/>
        <w:rPr>
          <w:rFonts w:ascii="Arial" w:hAnsi="Arial" w:cs="Arial"/>
          <w:sz w:val="24"/>
          <w:szCs w:val="24"/>
        </w:rPr>
      </w:pPr>
      <w:r w:rsidRPr="00252917">
        <w:rPr>
          <w:rFonts w:ascii="Arial" w:hAnsi="Arial" w:cs="Arial"/>
          <w:sz w:val="24"/>
          <w:szCs w:val="24"/>
        </w:rPr>
        <w:t>“We need to realize that we have a role to play in overcoming our own discrimination which is sometimes very subtly held</w:t>
      </w:r>
      <w:r w:rsidR="00C15636">
        <w:rPr>
          <w:rFonts w:ascii="Arial" w:hAnsi="Arial" w:cs="Arial"/>
          <w:sz w:val="24"/>
          <w:szCs w:val="24"/>
        </w:rPr>
        <w:t>,</w:t>
      </w:r>
      <w:r w:rsidRPr="00252917">
        <w:rPr>
          <w:rFonts w:ascii="Arial" w:hAnsi="Arial" w:cs="Arial"/>
          <w:sz w:val="24"/>
          <w:szCs w:val="24"/>
        </w:rPr>
        <w:t xml:space="preserve"> but that we do need to overcome and see our indigenous peoples as brothers and sisters, not because we are legally mandated to do so, but because we genuinely see them as our brothers and sisters in the struggle for a better world.” </w:t>
      </w:r>
    </w:p>
    <w:p w14:paraId="30D9697A" w14:textId="15DF2C3C" w:rsidR="006E1844" w:rsidRPr="00C15636" w:rsidRDefault="006E1844" w:rsidP="00C15636">
      <w:pPr>
        <w:pStyle w:val="ListParagraph"/>
        <w:numPr>
          <w:ilvl w:val="0"/>
          <w:numId w:val="4"/>
        </w:numPr>
        <w:spacing w:after="0" w:line="259" w:lineRule="auto"/>
        <w:rPr>
          <w:rFonts w:ascii="Arial" w:hAnsi="Arial" w:cs="Arial"/>
          <w:sz w:val="20"/>
          <w:szCs w:val="20"/>
          <w:lang w:val="es-419"/>
        </w:rPr>
      </w:pPr>
      <w:proofErr w:type="spellStart"/>
      <w:r w:rsidRPr="00C15636">
        <w:rPr>
          <w:rFonts w:ascii="Arial" w:hAnsi="Arial" w:cs="Arial"/>
          <w:sz w:val="20"/>
          <w:szCs w:val="20"/>
          <w:lang w:val="es-419"/>
        </w:rPr>
        <w:t>Bishop</w:t>
      </w:r>
      <w:proofErr w:type="spellEnd"/>
      <w:r w:rsidRPr="00C15636">
        <w:rPr>
          <w:rFonts w:ascii="Arial" w:hAnsi="Arial" w:cs="Arial"/>
          <w:sz w:val="20"/>
          <w:szCs w:val="20"/>
          <w:lang w:val="es-419"/>
        </w:rPr>
        <w:t xml:space="preserve"> Samuel Ruiz </w:t>
      </w:r>
      <w:proofErr w:type="spellStart"/>
      <w:r w:rsidRPr="00C15636">
        <w:rPr>
          <w:rFonts w:ascii="Arial" w:hAnsi="Arial" w:cs="Arial"/>
          <w:sz w:val="20"/>
          <w:szCs w:val="20"/>
          <w:lang w:val="es-419"/>
        </w:rPr>
        <w:t>Garcia</w:t>
      </w:r>
      <w:proofErr w:type="spellEnd"/>
    </w:p>
    <w:p w14:paraId="1FB02C0A" w14:textId="77777777" w:rsidR="006E1844" w:rsidRPr="006048E9" w:rsidRDefault="006E1844" w:rsidP="009E51A8">
      <w:pPr>
        <w:spacing w:after="0" w:line="259" w:lineRule="auto"/>
        <w:rPr>
          <w:rFonts w:ascii="Arial" w:hAnsi="Arial" w:cs="Arial"/>
          <w:sz w:val="24"/>
          <w:szCs w:val="24"/>
          <w:lang w:val="es-419"/>
        </w:rPr>
      </w:pPr>
    </w:p>
    <w:p w14:paraId="44963062" w14:textId="2FC0C199" w:rsidR="006E1844" w:rsidRPr="006048E9" w:rsidRDefault="006E1844" w:rsidP="00252917">
      <w:pPr>
        <w:spacing w:after="120" w:line="259" w:lineRule="auto"/>
        <w:rPr>
          <w:rFonts w:ascii="Arial" w:hAnsi="Arial" w:cs="Arial"/>
          <w:sz w:val="24"/>
          <w:szCs w:val="24"/>
          <w:lang w:val="es-419"/>
        </w:rPr>
      </w:pPr>
    </w:p>
    <w:p w14:paraId="7949D4EC" w14:textId="3E66CCD1" w:rsidR="00C52A56" w:rsidRPr="006048E9" w:rsidRDefault="00C52A56" w:rsidP="00252917">
      <w:pPr>
        <w:spacing w:after="120" w:line="259" w:lineRule="auto"/>
        <w:rPr>
          <w:rFonts w:ascii="Arial" w:hAnsi="Arial" w:cs="Arial"/>
          <w:sz w:val="20"/>
          <w:szCs w:val="20"/>
          <w:lang w:val="es-419"/>
        </w:rPr>
      </w:pPr>
    </w:p>
    <w:p w14:paraId="12C3FDA9" w14:textId="131B784C" w:rsidR="00C52A56" w:rsidRPr="006048E9" w:rsidRDefault="00C52A56" w:rsidP="00252917">
      <w:pPr>
        <w:spacing w:after="120" w:line="259" w:lineRule="auto"/>
        <w:rPr>
          <w:rFonts w:ascii="Arial" w:hAnsi="Arial" w:cs="Arial"/>
          <w:sz w:val="20"/>
          <w:szCs w:val="20"/>
          <w:lang w:val="es-419"/>
        </w:rPr>
      </w:pPr>
    </w:p>
    <w:p w14:paraId="4F3F1C28" w14:textId="775AC4D9" w:rsidR="00C52A56" w:rsidRPr="006048E9" w:rsidRDefault="00C52A56" w:rsidP="00252917">
      <w:pPr>
        <w:spacing w:after="120" w:line="259" w:lineRule="auto"/>
        <w:rPr>
          <w:rFonts w:ascii="Arial" w:hAnsi="Arial" w:cs="Arial"/>
          <w:sz w:val="20"/>
          <w:szCs w:val="20"/>
          <w:lang w:val="es-419"/>
        </w:rPr>
      </w:pPr>
    </w:p>
    <w:p w14:paraId="6FE67192" w14:textId="31EC4DAC" w:rsidR="00C52A56" w:rsidRPr="006048E9" w:rsidRDefault="00C52A56" w:rsidP="00252917">
      <w:pPr>
        <w:spacing w:after="120" w:line="259" w:lineRule="auto"/>
        <w:rPr>
          <w:rFonts w:ascii="Arial" w:hAnsi="Arial" w:cs="Arial"/>
          <w:sz w:val="20"/>
          <w:szCs w:val="20"/>
          <w:lang w:val="es-419"/>
        </w:rPr>
      </w:pPr>
    </w:p>
    <w:p w14:paraId="6F334179" w14:textId="32AB347A" w:rsidR="00C52A56" w:rsidRPr="006048E9" w:rsidRDefault="00C52A56" w:rsidP="00252917">
      <w:pPr>
        <w:spacing w:after="120" w:line="259" w:lineRule="auto"/>
        <w:rPr>
          <w:rFonts w:ascii="Arial" w:hAnsi="Arial" w:cs="Arial"/>
          <w:sz w:val="20"/>
          <w:szCs w:val="20"/>
          <w:lang w:val="es-419"/>
        </w:rPr>
      </w:pPr>
    </w:p>
    <w:p w14:paraId="39365ED1" w14:textId="274AE54A" w:rsidR="00C52A56" w:rsidRPr="006048E9" w:rsidRDefault="00C52A56" w:rsidP="00252917">
      <w:pPr>
        <w:spacing w:after="120" w:line="259" w:lineRule="auto"/>
        <w:rPr>
          <w:rFonts w:ascii="Arial" w:hAnsi="Arial" w:cs="Arial"/>
          <w:sz w:val="20"/>
          <w:szCs w:val="20"/>
          <w:lang w:val="es-419"/>
        </w:rPr>
      </w:pPr>
    </w:p>
    <w:p w14:paraId="369CE12F" w14:textId="53778816" w:rsidR="00C52A56" w:rsidRPr="006048E9" w:rsidRDefault="00C52A56" w:rsidP="00252917">
      <w:pPr>
        <w:spacing w:after="120" w:line="259" w:lineRule="auto"/>
        <w:rPr>
          <w:rFonts w:ascii="Arial" w:hAnsi="Arial" w:cs="Arial"/>
          <w:sz w:val="20"/>
          <w:szCs w:val="20"/>
          <w:lang w:val="es-419"/>
        </w:rPr>
      </w:pPr>
    </w:p>
    <w:p w14:paraId="739D4CF1" w14:textId="3A02571B" w:rsidR="00C52A56" w:rsidRPr="006048E9" w:rsidRDefault="00C52A56" w:rsidP="00252917">
      <w:pPr>
        <w:spacing w:after="120" w:line="259" w:lineRule="auto"/>
        <w:rPr>
          <w:rFonts w:ascii="Arial" w:hAnsi="Arial" w:cs="Arial"/>
          <w:sz w:val="20"/>
          <w:szCs w:val="20"/>
          <w:lang w:val="es-419"/>
        </w:rPr>
      </w:pPr>
    </w:p>
    <w:p w14:paraId="5F8A8E47" w14:textId="0A652B13" w:rsidR="00C52A56" w:rsidRPr="006048E9" w:rsidRDefault="00C52A56" w:rsidP="00252917">
      <w:pPr>
        <w:spacing w:after="120" w:line="259" w:lineRule="auto"/>
        <w:rPr>
          <w:rFonts w:ascii="Arial" w:hAnsi="Arial" w:cs="Arial"/>
          <w:sz w:val="20"/>
          <w:szCs w:val="20"/>
          <w:lang w:val="es-419"/>
        </w:rPr>
      </w:pPr>
    </w:p>
    <w:p w14:paraId="2F8A8325" w14:textId="66323B0A" w:rsidR="00C52A56" w:rsidRPr="006048E9" w:rsidRDefault="00C52A56" w:rsidP="00252917">
      <w:pPr>
        <w:spacing w:after="120" w:line="259" w:lineRule="auto"/>
        <w:rPr>
          <w:rFonts w:ascii="Arial" w:hAnsi="Arial" w:cs="Arial"/>
          <w:sz w:val="20"/>
          <w:szCs w:val="20"/>
          <w:u w:val="single"/>
          <w:lang w:val="es-419"/>
        </w:rPr>
      </w:pPr>
      <w:r w:rsidRPr="00BA52B8">
        <w:rPr>
          <w:rFonts w:ascii="Arial" w:eastAsia="Times New Roman" w:hAnsi="Arial" w:cs="Arial"/>
          <w:noProof/>
          <w:sz w:val="24"/>
          <w:szCs w:val="24"/>
          <w:u w:val="single"/>
        </w:rPr>
        <mc:AlternateContent>
          <mc:Choice Requires="wps">
            <w:drawing>
              <wp:anchor distT="0" distB="0" distL="114300" distR="114300" simplePos="0" relativeHeight="251658240" behindDoc="0" locked="0" layoutInCell="1" allowOverlap="1" wp14:anchorId="775FEEE8" wp14:editId="40C0D961">
                <wp:simplePos x="0" y="0"/>
                <wp:positionH relativeFrom="column">
                  <wp:posOffset>127000</wp:posOffset>
                </wp:positionH>
                <wp:positionV relativeFrom="paragraph">
                  <wp:posOffset>106045</wp:posOffset>
                </wp:positionV>
                <wp:extent cx="34544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345440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3F71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8.35pt" to="28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" strokecolor="black [3213]" strokeweight=".5pt"/>
            </w:pict>
          </mc:Fallback>
        </mc:AlternateContent>
      </w:r>
    </w:p>
    <w:p w14:paraId="7F366815" w14:textId="77777777" w:rsidR="00C52A56" w:rsidRPr="006048E9" w:rsidRDefault="00C52A56" w:rsidP="00252917">
      <w:pPr>
        <w:spacing w:after="120" w:line="259" w:lineRule="auto"/>
        <w:rPr>
          <w:rFonts w:ascii="Arial" w:hAnsi="Arial" w:cs="Arial"/>
          <w:sz w:val="20"/>
          <w:szCs w:val="20"/>
          <w:lang w:val="es-419"/>
        </w:rPr>
      </w:pPr>
    </w:p>
    <w:p w14:paraId="50CAF4A5" w14:textId="6FD5FC21" w:rsidR="006E1844" w:rsidRPr="006048E9" w:rsidRDefault="006E1844" w:rsidP="00252917">
      <w:pPr>
        <w:spacing w:after="120" w:line="259" w:lineRule="auto"/>
        <w:rPr>
          <w:rFonts w:ascii="Arial" w:hAnsi="Arial" w:cs="Arial"/>
          <w:sz w:val="20"/>
          <w:szCs w:val="20"/>
          <w:lang w:val="es-419"/>
        </w:rPr>
      </w:pPr>
      <w:r w:rsidRPr="006048E9">
        <w:rPr>
          <w:rFonts w:ascii="Arial" w:hAnsi="Arial" w:cs="Arial"/>
          <w:sz w:val="20"/>
          <w:szCs w:val="20"/>
          <w:lang w:val="es-419"/>
        </w:rPr>
        <w:t xml:space="preserve">[15.1] </w:t>
      </w:r>
      <w:hyperlink r:id="rId7" w:history="1">
        <w:r w:rsidRPr="006048E9">
          <w:rPr>
            <w:rStyle w:val="Hyperlink"/>
            <w:rFonts w:ascii="Arial" w:hAnsi="Arial" w:cs="Arial"/>
            <w:sz w:val="20"/>
            <w:szCs w:val="20"/>
            <w:lang w:val="es-419"/>
          </w:rPr>
          <w:t>https://cronkitenews.azpbs.org/2020/06/19/native-american-mental-health-coronavirus/</w:t>
        </w:r>
      </w:hyperlink>
      <w:r w:rsidRPr="006048E9">
        <w:rPr>
          <w:rFonts w:ascii="Arial" w:hAnsi="Arial" w:cs="Arial"/>
          <w:sz w:val="20"/>
          <w:szCs w:val="20"/>
          <w:lang w:val="es-419"/>
        </w:rPr>
        <w:t xml:space="preserve"> </w:t>
      </w:r>
    </w:p>
    <w:p w14:paraId="5E0F5A98" w14:textId="77777777" w:rsidR="006E1844" w:rsidRPr="006048E9" w:rsidRDefault="006E1844" w:rsidP="00252917">
      <w:pPr>
        <w:spacing w:after="120" w:line="259" w:lineRule="auto"/>
        <w:rPr>
          <w:rFonts w:ascii="Arial" w:hAnsi="Arial" w:cs="Arial"/>
          <w:sz w:val="20"/>
          <w:szCs w:val="20"/>
          <w:lang w:val="es-419"/>
        </w:rPr>
      </w:pPr>
      <w:r w:rsidRPr="006048E9">
        <w:rPr>
          <w:rFonts w:ascii="Arial" w:hAnsi="Arial" w:cs="Arial"/>
          <w:sz w:val="20"/>
          <w:szCs w:val="20"/>
          <w:lang w:val="es-419"/>
        </w:rPr>
        <w:t xml:space="preserve">[15.2] </w:t>
      </w:r>
      <w:hyperlink r:id="rId8" w:history="1">
        <w:r w:rsidRPr="006048E9">
          <w:rPr>
            <w:rStyle w:val="Hyperlink"/>
            <w:rFonts w:ascii="Arial" w:hAnsi="Arial" w:cs="Arial"/>
            <w:sz w:val="20"/>
            <w:szCs w:val="20"/>
            <w:lang w:val="es-419"/>
          </w:rPr>
          <w:t>https://theweek.com/articles/970243/covids-assault-native-americans</w:t>
        </w:r>
      </w:hyperlink>
      <w:r w:rsidRPr="006048E9">
        <w:rPr>
          <w:rFonts w:ascii="Arial" w:hAnsi="Arial" w:cs="Arial"/>
          <w:sz w:val="20"/>
          <w:szCs w:val="20"/>
          <w:lang w:val="es-419"/>
        </w:rPr>
        <w:t xml:space="preserve"> </w:t>
      </w:r>
    </w:p>
    <w:p w14:paraId="0E1355D5" w14:textId="302F2217" w:rsidR="006E1844" w:rsidRPr="00D04D0D" w:rsidRDefault="006E1844" w:rsidP="00252917">
      <w:pPr>
        <w:spacing w:after="120" w:line="259" w:lineRule="auto"/>
        <w:rPr>
          <w:rStyle w:val="Hyperlink"/>
          <w:rFonts w:ascii="Arial" w:hAnsi="Arial" w:cs="Arial"/>
          <w:sz w:val="20"/>
          <w:szCs w:val="20"/>
        </w:rPr>
      </w:pPr>
      <w:r w:rsidRPr="00D04D0D">
        <w:rPr>
          <w:rFonts w:ascii="Arial" w:hAnsi="Arial" w:cs="Arial"/>
          <w:sz w:val="20"/>
          <w:szCs w:val="20"/>
        </w:rPr>
        <w:t xml:space="preserve">[15.3] </w:t>
      </w:r>
      <w:hyperlink r:id="rId9" w:history="1">
        <w:r w:rsidRPr="00D04D0D">
          <w:rPr>
            <w:rStyle w:val="Hyperlink"/>
            <w:rFonts w:ascii="Arial" w:hAnsi="Arial" w:cs="Arial"/>
            <w:sz w:val="20"/>
            <w:szCs w:val="20"/>
          </w:rPr>
          <w:t>https://www.psychiatry.org/psychiatrists/cultural-competency/education/mental-health-facts</w:t>
        </w:r>
      </w:hyperlink>
      <w:r w:rsidRPr="00D04D0D">
        <w:rPr>
          <w:rFonts w:ascii="Arial" w:hAnsi="Arial" w:cs="Arial"/>
          <w:sz w:val="20"/>
          <w:szCs w:val="20"/>
        </w:rPr>
        <w:t xml:space="preserve">, see also: </w:t>
      </w:r>
      <w:hyperlink r:id="rId10" w:history="1">
        <w:r w:rsidRPr="00D04D0D">
          <w:rPr>
            <w:rStyle w:val="Hyperlink"/>
            <w:rFonts w:ascii="Arial" w:hAnsi="Arial" w:cs="Arial"/>
            <w:sz w:val="20"/>
            <w:szCs w:val="20"/>
          </w:rPr>
          <w:t>https://minorityhealth.hhs.gov/omh/browse.aspx?lvl=4&amp;lvlid=39</w:t>
        </w:r>
      </w:hyperlink>
      <w:r w:rsidRPr="00D04D0D">
        <w:rPr>
          <w:rFonts w:ascii="Arial" w:hAnsi="Arial" w:cs="Arial"/>
          <w:sz w:val="20"/>
          <w:szCs w:val="20"/>
        </w:rPr>
        <w:t xml:space="preserve"> </w:t>
      </w:r>
      <w:hyperlink r:id="rId11" w:history="1"/>
    </w:p>
    <w:p w14:paraId="5AB1249B" w14:textId="3427CCD0" w:rsidR="006E1844" w:rsidRPr="00D04D0D" w:rsidRDefault="006E1844" w:rsidP="00252917">
      <w:pPr>
        <w:spacing w:after="120" w:line="259" w:lineRule="auto"/>
        <w:rPr>
          <w:rFonts w:ascii="Arial" w:hAnsi="Arial" w:cs="Arial"/>
          <w:sz w:val="20"/>
          <w:szCs w:val="20"/>
        </w:rPr>
      </w:pPr>
      <w:r w:rsidRPr="00D04D0D">
        <w:rPr>
          <w:rFonts w:ascii="Arial" w:hAnsi="Arial" w:cs="Arial"/>
          <w:sz w:val="20"/>
          <w:szCs w:val="20"/>
        </w:rPr>
        <w:t xml:space="preserve">[15.4] </w:t>
      </w:r>
      <w:hyperlink r:id="rId12" w:history="1">
        <w:r w:rsidRPr="00D04D0D">
          <w:rPr>
            <w:rStyle w:val="Hyperlink"/>
            <w:rFonts w:ascii="Arial" w:hAnsi="Arial" w:cs="Arial"/>
            <w:sz w:val="20"/>
            <w:szCs w:val="20"/>
          </w:rPr>
          <w:t>https://www.ncronline.org/news/finding-seeds-word-bishop-ruiz?_ga=2.228211353.523143246.1616530169-1671986588.1616003053</w:t>
        </w:r>
      </w:hyperlink>
    </w:p>
    <w:p w14:paraId="0791FB78" w14:textId="77777777" w:rsidR="007659FC" w:rsidRPr="00252917" w:rsidRDefault="007659FC" w:rsidP="00252917">
      <w:pPr>
        <w:spacing w:after="120" w:line="259" w:lineRule="auto"/>
        <w:rPr>
          <w:rFonts w:ascii="Arial" w:hAnsi="Arial" w:cs="Arial"/>
          <w:sz w:val="24"/>
          <w:szCs w:val="24"/>
        </w:rPr>
      </w:pPr>
    </w:p>
    <w:sectPr w:rsidR="007659FC" w:rsidRPr="00252917" w:rsidSect="002E249A">
      <w:headerReference w:type="default" r:id="rId13"/>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27057" w14:textId="77777777" w:rsidR="00BF37C6" w:rsidRDefault="00BF37C6" w:rsidP="00461ADE">
      <w:pPr>
        <w:spacing w:after="0" w:line="240" w:lineRule="auto"/>
      </w:pPr>
      <w:r>
        <w:separator/>
      </w:r>
    </w:p>
  </w:endnote>
  <w:endnote w:type="continuationSeparator" w:id="0">
    <w:p w14:paraId="38B6F4C6" w14:textId="77777777" w:rsidR="00BF37C6" w:rsidRDefault="00BF37C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E251" w14:textId="77777777" w:rsidR="00BF37C6" w:rsidRDefault="00BF37C6" w:rsidP="00461ADE">
      <w:pPr>
        <w:spacing w:after="0" w:line="240" w:lineRule="auto"/>
      </w:pPr>
      <w:r>
        <w:separator/>
      </w:r>
    </w:p>
  </w:footnote>
  <w:footnote w:type="continuationSeparator" w:id="0">
    <w:p w14:paraId="56CA1D1E" w14:textId="77777777" w:rsidR="00BF37C6" w:rsidRDefault="00BF37C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DAB3" w14:textId="02F4B187" w:rsidR="009D3EB5" w:rsidRPr="00EF67B9" w:rsidRDefault="000D29F7" w:rsidP="00A85C7E">
    <w:pPr>
      <w:ind w:left="-1440"/>
      <w:rPr>
        <w:rFonts w:ascii="Arial" w:hAnsi="Arial" w:cs="Arial"/>
        <w:i/>
        <w:color w:val="FFFFFF"/>
        <w:sz w:val="2"/>
        <w:szCs w:val="2"/>
      </w:rPr>
    </w:pPr>
    <w:r w:rsidRPr="00EF67B9">
      <w:rPr>
        <w:rFonts w:ascii="Arial" w:hAnsi="Arial" w:cs="Arial"/>
        <w:i/>
        <w:noProof/>
        <w:color w:val="FFFFFF"/>
        <w:sz w:val="2"/>
        <w:szCs w:val="2"/>
      </w:rPr>
      <w:drawing>
        <wp:anchor distT="0" distB="0" distL="114300" distR="114300" simplePos="0" relativeHeight="251661312" behindDoc="1" locked="0" layoutInCell="1" allowOverlap="1" wp14:anchorId="7937C68D" wp14:editId="004B3D2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sidRPr="00EF67B9">
      <w:rPr>
        <w:rFonts w:ascii="Arial" w:hAnsi="Arial" w:cs="Arial"/>
        <w:i/>
        <w:noProof/>
        <w:color w:val="FFFFFF"/>
        <w:sz w:val="2"/>
        <w:szCs w:val="2"/>
      </w:rPr>
      <w:softHyphen/>
    </w:r>
    <w:r w:rsidR="009D3EB5" w:rsidRPr="00EF67B9">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13AAE"/>
    <w:multiLevelType w:val="hybridMultilevel"/>
    <w:tmpl w:val="B740A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0702C"/>
    <w:multiLevelType w:val="hybridMultilevel"/>
    <w:tmpl w:val="63261954"/>
    <w:lvl w:ilvl="0" w:tplc="FEE2C4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D5010"/>
    <w:multiLevelType w:val="hybridMultilevel"/>
    <w:tmpl w:val="862CC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87FD5"/>
    <w:multiLevelType w:val="hybridMultilevel"/>
    <w:tmpl w:val="C1AC5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B9"/>
    <w:rsid w:val="000969D3"/>
    <w:rsid w:val="000D29F7"/>
    <w:rsid w:val="00137610"/>
    <w:rsid w:val="00155B06"/>
    <w:rsid w:val="00162600"/>
    <w:rsid w:val="00172214"/>
    <w:rsid w:val="001C1F06"/>
    <w:rsid w:val="001D32AE"/>
    <w:rsid w:val="001F3D5D"/>
    <w:rsid w:val="00215FC3"/>
    <w:rsid w:val="00252917"/>
    <w:rsid w:val="00254A22"/>
    <w:rsid w:val="002E249A"/>
    <w:rsid w:val="002F2EA7"/>
    <w:rsid w:val="003206AF"/>
    <w:rsid w:val="00322ABC"/>
    <w:rsid w:val="00342811"/>
    <w:rsid w:val="00362D15"/>
    <w:rsid w:val="00383681"/>
    <w:rsid w:val="0038376E"/>
    <w:rsid w:val="00396CD4"/>
    <w:rsid w:val="003B1C2B"/>
    <w:rsid w:val="003F55C6"/>
    <w:rsid w:val="004338B8"/>
    <w:rsid w:val="00444287"/>
    <w:rsid w:val="00461ADE"/>
    <w:rsid w:val="00465863"/>
    <w:rsid w:val="00471392"/>
    <w:rsid w:val="0049053B"/>
    <w:rsid w:val="004C2342"/>
    <w:rsid w:val="004E7595"/>
    <w:rsid w:val="0050399B"/>
    <w:rsid w:val="00524B89"/>
    <w:rsid w:val="00533AFD"/>
    <w:rsid w:val="005608E6"/>
    <w:rsid w:val="005A7089"/>
    <w:rsid w:val="005E22A3"/>
    <w:rsid w:val="005E3DD2"/>
    <w:rsid w:val="006048E9"/>
    <w:rsid w:val="006447FE"/>
    <w:rsid w:val="006E1844"/>
    <w:rsid w:val="00741777"/>
    <w:rsid w:val="00761902"/>
    <w:rsid w:val="007659FC"/>
    <w:rsid w:val="00775E26"/>
    <w:rsid w:val="007D1050"/>
    <w:rsid w:val="007D7EE7"/>
    <w:rsid w:val="008649BD"/>
    <w:rsid w:val="008C2E9D"/>
    <w:rsid w:val="009049D3"/>
    <w:rsid w:val="009719F8"/>
    <w:rsid w:val="00972B4B"/>
    <w:rsid w:val="00987483"/>
    <w:rsid w:val="009964E1"/>
    <w:rsid w:val="009C362F"/>
    <w:rsid w:val="009C511C"/>
    <w:rsid w:val="009D3EB5"/>
    <w:rsid w:val="009E51A8"/>
    <w:rsid w:val="00A85C7E"/>
    <w:rsid w:val="00AA1326"/>
    <w:rsid w:val="00B36CE7"/>
    <w:rsid w:val="00B97FE8"/>
    <w:rsid w:val="00BA52B8"/>
    <w:rsid w:val="00BE7966"/>
    <w:rsid w:val="00BF37C6"/>
    <w:rsid w:val="00C15636"/>
    <w:rsid w:val="00C52A56"/>
    <w:rsid w:val="00C55EB3"/>
    <w:rsid w:val="00C91749"/>
    <w:rsid w:val="00CE3A83"/>
    <w:rsid w:val="00CE6BBD"/>
    <w:rsid w:val="00D04D0D"/>
    <w:rsid w:val="00D11A64"/>
    <w:rsid w:val="00D353C5"/>
    <w:rsid w:val="00DC3492"/>
    <w:rsid w:val="00DC3E35"/>
    <w:rsid w:val="00E32EAC"/>
    <w:rsid w:val="00E40793"/>
    <w:rsid w:val="00E53FFB"/>
    <w:rsid w:val="00E6416E"/>
    <w:rsid w:val="00E674C7"/>
    <w:rsid w:val="00E80E87"/>
    <w:rsid w:val="00EF185D"/>
    <w:rsid w:val="00EF67B9"/>
    <w:rsid w:val="00F60404"/>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22DF98"/>
  <w15:docId w15:val="{E284DE79-25C0-4169-B424-83A9A18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yperlink1">
    <w:name w:val="Hyperlink1"/>
    <w:basedOn w:val="DefaultParagraphFont"/>
    <w:uiPriority w:val="99"/>
    <w:unhideWhenUsed/>
    <w:rsid w:val="00EF67B9"/>
    <w:rPr>
      <w:color w:val="0563C1"/>
      <w:u w:val="single"/>
    </w:rPr>
  </w:style>
  <w:style w:type="character" w:styleId="CommentReference">
    <w:name w:val="annotation reference"/>
    <w:basedOn w:val="DefaultParagraphFont"/>
    <w:uiPriority w:val="99"/>
    <w:semiHidden/>
    <w:unhideWhenUsed/>
    <w:rsid w:val="00EF67B9"/>
    <w:rPr>
      <w:sz w:val="16"/>
      <w:szCs w:val="16"/>
    </w:rPr>
  </w:style>
  <w:style w:type="paragraph" w:styleId="CommentText">
    <w:name w:val="annotation text"/>
    <w:basedOn w:val="Normal"/>
    <w:link w:val="CommentTextChar"/>
    <w:uiPriority w:val="99"/>
    <w:semiHidden/>
    <w:unhideWhenUsed/>
    <w:rsid w:val="00EF67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F67B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67B9"/>
    <w:rPr>
      <w:color w:val="0000FF" w:themeColor="hyperlink"/>
      <w:u w:val="single"/>
    </w:rPr>
  </w:style>
  <w:style w:type="paragraph" w:styleId="ListParagraph">
    <w:name w:val="List Paragraph"/>
    <w:basedOn w:val="Normal"/>
    <w:uiPriority w:val="34"/>
    <w:qFormat/>
    <w:rsid w:val="0017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eek.com/articles/970243/covids-assault-native-america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onkitenews.azpbs.org/2020/06/19/native-american-mental-health-coronavirus/" TargetMode="External"/><Relationship Id="rId12" Type="http://schemas.openxmlformats.org/officeDocument/2006/relationships/hyperlink" Target="https://www.ncronline.org/news/finding-seeds-word-bishop-ruiz?_ga=2.228211353.523143246.1616530169-1671986588.1616003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iatry.org/psychiatrists/cultural-competency/education/mental-health-fa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orityhealth.hhs.gov/omh/browse.aspx?lvl=4&amp;lvlid=39" TargetMode="External"/><Relationship Id="rId4" Type="http://schemas.openxmlformats.org/officeDocument/2006/relationships/webSettings" Target="webSettings.xml"/><Relationship Id="rId9" Type="http://schemas.openxmlformats.org/officeDocument/2006/relationships/hyperlink" Target="https://www.psychiatry.org/psychiatrists/cultural-competency/education/mental-health-fa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CHA_WeAreCalled_Template5.dotx</Template>
  <TotalTime>21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4</cp:revision>
  <cp:lastPrinted>2012-08-30T22:42:00Z</cp:lastPrinted>
  <dcterms:created xsi:type="dcterms:W3CDTF">2021-04-09T19:54:00Z</dcterms:created>
  <dcterms:modified xsi:type="dcterms:W3CDTF">2021-04-11T23:58:00Z</dcterms:modified>
</cp:coreProperties>
</file>